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47B9" w14:textId="77777777" w:rsidR="00D84C35" w:rsidRPr="00C803F3" w:rsidRDefault="00DF6CBA" w:rsidP="00D84C35">
      <w:pPr>
        <w:ind w:left="0" w:firstLine="0"/>
      </w:pPr>
      <w:bookmarkStart w:id="0" w:name="MainHeading2"/>
      <w:bookmarkEnd w:id="0"/>
      <w:r>
        <w:t xml:space="preserve">                                                                                                                                                                      </w:t>
      </w:r>
    </w:p>
    <w:p w14:paraId="64BD47BA" w14:textId="77777777" w:rsidR="009B6F95" w:rsidRDefault="00D84C35" w:rsidP="00C068E4">
      <w:pPr>
        <w:pStyle w:val="Title1"/>
        <w:ind w:left="0" w:firstLine="0"/>
        <w:rPr>
          <w:rFonts w:eastAsia="Times New Roman" w:cs="Arial"/>
          <w:szCs w:val="28"/>
          <w:lang w:eastAsia="en-GB"/>
        </w:rPr>
      </w:pPr>
      <w:bookmarkStart w:id="1" w:name="Title"/>
      <w:r w:rsidRPr="00D84C35">
        <w:rPr>
          <w:rFonts w:eastAsia="Times New Roman" w:cs="Arial"/>
          <w:szCs w:val="28"/>
          <w:lang w:eastAsia="en-GB"/>
        </w:rPr>
        <w:t>Review of Statutory Guidance for Local Authorities on providing youth services</w:t>
      </w:r>
      <w:bookmarkEnd w:id="1"/>
    </w:p>
    <w:p w14:paraId="64BD47BB" w14:textId="77777777" w:rsidR="00762AA8" w:rsidRPr="00C803F3" w:rsidRDefault="00762AA8" w:rsidP="00C068E4">
      <w:pPr>
        <w:pStyle w:val="Title1"/>
        <w:ind w:left="0" w:firstLine="0"/>
      </w:pPr>
    </w:p>
    <w:sdt>
      <w:sdtPr>
        <w:rPr>
          <w:rStyle w:val="Style6"/>
        </w:rPr>
        <w:alias w:val="Purpose of report"/>
        <w:tag w:val="Purpose of report"/>
        <w:id w:val="-783727919"/>
        <w:lock w:val="sdtLocked"/>
        <w:placeholder>
          <w:docPart w:val="9C5DF1F9CDEB449495024DBB5D34ED7A"/>
        </w:placeholder>
      </w:sdtPr>
      <w:sdtEndPr>
        <w:rPr>
          <w:rStyle w:val="Style6"/>
        </w:rPr>
      </w:sdtEndPr>
      <w:sdtContent>
        <w:p w14:paraId="64BD47BC" w14:textId="77777777" w:rsidR="009B6F95" w:rsidRPr="00A627DD" w:rsidRDefault="009B6F95" w:rsidP="00B84F31">
          <w:pPr>
            <w:ind w:left="0" w:firstLine="0"/>
          </w:pPr>
          <w:r w:rsidRPr="00C803F3">
            <w:rPr>
              <w:rStyle w:val="Style6"/>
            </w:rPr>
            <w:t>Purpose of report</w:t>
          </w:r>
        </w:p>
      </w:sdtContent>
    </w:sdt>
    <w:p w14:paraId="64BD47BD" w14:textId="77777777" w:rsidR="00D84C35" w:rsidRPr="00D84C35" w:rsidRDefault="00D84C35" w:rsidP="00D84C35">
      <w:pPr>
        <w:spacing w:after="0" w:line="280" w:lineRule="exact"/>
        <w:ind w:left="0" w:firstLine="0"/>
        <w:rPr>
          <w:rFonts w:eastAsia="Times New Roman" w:cs="Arial"/>
          <w:lang w:eastAsia="en-GB"/>
        </w:rPr>
      </w:pPr>
      <w:r w:rsidRPr="00D84C35">
        <w:rPr>
          <w:rFonts w:eastAsia="Times New Roman" w:cs="Arial"/>
          <w:lang w:eastAsia="en-GB"/>
        </w:rPr>
        <w:t xml:space="preserve">For discussion and for the Board to provide a steer to LGA’s response on the review of the youth services statutory guidance. </w:t>
      </w:r>
    </w:p>
    <w:p w14:paraId="64BD47BE" w14:textId="77777777" w:rsidR="009B6F95" w:rsidRPr="00C803F3" w:rsidRDefault="009B6F95" w:rsidP="00B84F31">
      <w:pPr>
        <w:ind w:left="0" w:firstLine="0"/>
      </w:pPr>
    </w:p>
    <w:sdt>
      <w:sdtPr>
        <w:rPr>
          <w:rStyle w:val="Style6"/>
        </w:rPr>
        <w:id w:val="911819474"/>
        <w:lock w:val="sdtLocked"/>
        <w:placeholder>
          <w:docPart w:val="13CE2547D11A480486EC027804AE6646"/>
        </w:placeholder>
      </w:sdtPr>
      <w:sdtEndPr>
        <w:rPr>
          <w:rStyle w:val="Style6"/>
        </w:rPr>
      </w:sdtEndPr>
      <w:sdtContent>
        <w:p w14:paraId="64BD47BF" w14:textId="77777777" w:rsidR="009B6F95" w:rsidRPr="00A627DD" w:rsidRDefault="009B6F95" w:rsidP="00B84F31">
          <w:pPr>
            <w:ind w:left="0" w:firstLine="0"/>
          </w:pPr>
          <w:r w:rsidRPr="00C803F3">
            <w:rPr>
              <w:rStyle w:val="Style6"/>
            </w:rPr>
            <w:t>Summary</w:t>
          </w:r>
        </w:p>
      </w:sdtContent>
    </w:sdt>
    <w:p w14:paraId="64BD47C0" w14:textId="77777777" w:rsidR="00D84C35" w:rsidRDefault="00D84C35" w:rsidP="00D84C35">
      <w:pPr>
        <w:pStyle w:val="MainText"/>
        <w:rPr>
          <w:rFonts w:ascii="Arial" w:hAnsi="Arial" w:cs="Arial"/>
          <w:szCs w:val="22"/>
        </w:rPr>
      </w:pPr>
      <w:r>
        <w:rPr>
          <w:rFonts w:ascii="Arial" w:hAnsi="Arial" w:cs="Arial"/>
          <w:szCs w:val="22"/>
        </w:rPr>
        <w:t xml:space="preserve">During autumn 2019, the Government intends to review the Statutory Guidance for local authorities in respect of their duty to provide youth services. The aim of the review is to clarify the Government’s expectations around the duty. As part of the review, there will be a call for evidence to better understand how the current guidance is being used and what improvements may need to be made to the guidance. The review will not be considering any changes to the statutory duty itself. </w:t>
      </w:r>
    </w:p>
    <w:p w14:paraId="64BD47C1" w14:textId="77777777" w:rsidR="00D84C35" w:rsidRDefault="00D84C35" w:rsidP="00D84C35">
      <w:pPr>
        <w:pStyle w:val="MainText"/>
        <w:rPr>
          <w:rFonts w:ascii="Arial" w:hAnsi="Arial" w:cs="Arial"/>
          <w:szCs w:val="22"/>
        </w:rPr>
      </w:pPr>
    </w:p>
    <w:p w14:paraId="64BD47C2" w14:textId="77777777" w:rsidR="009B6F95" w:rsidRDefault="00D84C35" w:rsidP="00C068E4">
      <w:pPr>
        <w:pStyle w:val="MainText"/>
        <w:rPr>
          <w:rFonts w:ascii="Arial" w:hAnsi="Arial" w:cs="Arial"/>
          <w:szCs w:val="22"/>
        </w:rPr>
      </w:pPr>
      <w:r>
        <w:rPr>
          <w:rFonts w:ascii="Arial" w:hAnsi="Arial" w:cs="Arial"/>
          <w:szCs w:val="22"/>
        </w:rPr>
        <w:t>Colleagues from the Department for Digital, Culture, Media and Sport will present to the Board their plans for consultation and seek input from Board members on what the revised statutory guidance should include.</w:t>
      </w:r>
    </w:p>
    <w:p w14:paraId="64BD47C3" w14:textId="77777777" w:rsidR="00C068E4" w:rsidRPr="00C068E4" w:rsidRDefault="00C068E4" w:rsidP="00C068E4">
      <w:pPr>
        <w:pStyle w:val="MainText"/>
        <w:rPr>
          <w:rFonts w:ascii="Arial" w:hAnsi="Arial" w:cs="Arial"/>
          <w:szCs w:val="22"/>
        </w:rPr>
      </w:pPr>
      <w:r>
        <w:rPr>
          <w:rFonts w:ascii="Arial" w:hAnsi="Arial" w:cs="Arial"/>
          <w:szCs w:val="22"/>
        </w:rPr>
        <w:t xml:space="preserve">     </w:t>
      </w:r>
    </w:p>
    <w:p w14:paraId="64BD47C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4BD47F5" wp14:editId="64BD47F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D4813" w14:textId="77777777" w:rsidR="000F69FB" w:rsidRDefault="000F69FB"/>
                          <w:sdt>
                            <w:sdtPr>
                              <w:rPr>
                                <w:rStyle w:val="Style6"/>
                              </w:rPr>
                              <w:alias w:val="Recommendations"/>
                              <w:tag w:val="Recommendations"/>
                              <w:id w:val="-1634171231"/>
                              <w:placeholder>
                                <w:docPart w:val="A3AEFBE7DE7A42AD964EE1D472FDD373"/>
                              </w:placeholder>
                            </w:sdtPr>
                            <w:sdtEndPr>
                              <w:rPr>
                                <w:rStyle w:val="Style6"/>
                              </w:rPr>
                            </w:sdtEndPr>
                            <w:sdtContent>
                              <w:p w14:paraId="64BD4814" w14:textId="77777777" w:rsidR="00D84C35" w:rsidRDefault="00762AA8" w:rsidP="00B84F31">
                                <w:pPr>
                                  <w:ind w:left="0" w:firstLine="0"/>
                                  <w:rPr>
                                    <w:rStyle w:val="Style6"/>
                                  </w:rPr>
                                </w:pPr>
                                <w:r>
                                  <w:rPr>
                                    <w:rStyle w:val="Style6"/>
                                  </w:rPr>
                                  <w:t>Recommendation</w:t>
                                </w:r>
                              </w:p>
                              <w:p w14:paraId="64BD4815" w14:textId="77777777" w:rsidR="00D84C35" w:rsidRPr="002E4C55" w:rsidRDefault="00D84C35" w:rsidP="00D84C35">
                                <w:pPr>
                                  <w:pStyle w:val="MainText"/>
                                  <w:rPr>
                                    <w:rFonts w:ascii="Arial" w:hAnsi="Arial" w:cs="Arial"/>
                                    <w:szCs w:val="22"/>
                                  </w:rPr>
                                </w:pPr>
                                <w:r w:rsidRPr="002E4C55">
                                  <w:rPr>
                                    <w:rFonts w:ascii="Arial" w:hAnsi="Arial" w:cs="Arial"/>
                                    <w:szCs w:val="22"/>
                                  </w:rPr>
                                  <w:t>Members are asked to</w:t>
                                </w:r>
                                <w:r>
                                  <w:rPr>
                                    <w:rFonts w:ascii="Arial" w:hAnsi="Arial" w:cs="Arial"/>
                                    <w:szCs w:val="22"/>
                                  </w:rPr>
                                  <w:t xml:space="preserve"> provide feedback to DCMS on the content of the revised statutory guidance, and to officers to shape the LGA’s response to the review. </w:t>
                                </w:r>
                              </w:p>
                              <w:p w14:paraId="64BD4816" w14:textId="77777777" w:rsidR="000F69FB" w:rsidRPr="00A627DD" w:rsidRDefault="00774D64" w:rsidP="00B84F31">
                                <w:pPr>
                                  <w:ind w:left="0" w:firstLine="0"/>
                                </w:pPr>
                              </w:p>
                            </w:sdtContent>
                          </w:sdt>
                          <w:sdt>
                            <w:sdtPr>
                              <w:rPr>
                                <w:rStyle w:val="Style6"/>
                              </w:rPr>
                              <w:alias w:val="Action/s"/>
                              <w:tag w:val="Action/s"/>
                              <w:id w:val="450136090"/>
                              <w:placeholder>
                                <w:docPart w:val="3A0103136F2E41518EAAA0AF5DDCBACF"/>
                              </w:placeholder>
                            </w:sdtPr>
                            <w:sdtEndPr>
                              <w:rPr>
                                <w:rStyle w:val="Style6"/>
                              </w:rPr>
                            </w:sdtEndPr>
                            <w:sdtContent>
                              <w:p w14:paraId="64BD4817" w14:textId="77777777" w:rsidR="00D84C35" w:rsidRDefault="000F69FB" w:rsidP="00B84F31">
                                <w:pPr>
                                  <w:ind w:left="0" w:firstLine="0"/>
                                  <w:rPr>
                                    <w:rStyle w:val="Style6"/>
                                  </w:rPr>
                                </w:pPr>
                                <w:r w:rsidRPr="00C803F3">
                                  <w:rPr>
                                    <w:rStyle w:val="Style6"/>
                                  </w:rPr>
                                  <w:t>Action/s</w:t>
                                </w:r>
                              </w:p>
                              <w:p w14:paraId="64BD4818" w14:textId="77777777" w:rsidR="00D84C35" w:rsidRPr="00E97FC9" w:rsidRDefault="00D84C35" w:rsidP="00D84C35">
                                <w:pPr>
                                  <w:pStyle w:val="MainText"/>
                                  <w:rPr>
                                    <w:rFonts w:ascii="Arial" w:hAnsi="Arial" w:cs="Arial"/>
                                    <w:szCs w:val="22"/>
                                  </w:rPr>
                                </w:pPr>
                                <w:r>
                                  <w:rPr>
                                    <w:rFonts w:ascii="Arial" w:hAnsi="Arial" w:cs="Arial"/>
                                    <w:szCs w:val="22"/>
                                  </w:rPr>
                                  <w:t>Officers to take any action arising from discussion of the report.</w:t>
                                </w:r>
                              </w:p>
                              <w:p w14:paraId="64BD4819" w14:textId="77777777" w:rsidR="000F69FB" w:rsidRPr="00D84C35" w:rsidRDefault="00774D64" w:rsidP="00B84F31">
                                <w:pPr>
                                  <w:ind w:left="0" w:firstLine="0"/>
                                  <w:rPr>
                                    <w:b/>
                                  </w:rPr>
                                </w:pPr>
                              </w:p>
                            </w:sdtContent>
                          </w:sdt>
                          <w:p w14:paraId="64BD481A"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rsidR="000F69FB" w:rsidRDefault="000F69FB"/>
                    <w:sdt>
                      <w:sdtPr>
                        <w:rPr>
                          <w:rStyle w:val="Style6"/>
                        </w:rPr>
                        <w:alias w:val="Recommendations"/>
                        <w:tag w:val="Recommendations"/>
                        <w:id w:val="-1634171231"/>
                        <w:placeholder>
                          <w:docPart w:val="A3AEFBE7DE7A42AD964EE1D472FDD373"/>
                        </w:placeholder>
                      </w:sdtPr>
                      <w:sdtEndPr>
                        <w:rPr>
                          <w:rStyle w:val="Style6"/>
                        </w:rPr>
                      </w:sdtEndPr>
                      <w:sdtContent>
                        <w:p w:rsidR="00D84C35" w:rsidRDefault="00762AA8" w:rsidP="00B84F31">
                          <w:pPr>
                            <w:ind w:left="0" w:firstLine="0"/>
                            <w:rPr>
                              <w:rStyle w:val="Style6"/>
                            </w:rPr>
                          </w:pPr>
                          <w:r>
                            <w:rPr>
                              <w:rStyle w:val="Style6"/>
                            </w:rPr>
                            <w:t>Recommendation</w:t>
                          </w:r>
                        </w:p>
                        <w:p w:rsidR="00D84C35" w:rsidRPr="002E4C55" w:rsidRDefault="00D84C35" w:rsidP="00D84C35">
                          <w:pPr>
                            <w:pStyle w:val="MainText"/>
                            <w:rPr>
                              <w:rFonts w:ascii="Arial" w:hAnsi="Arial" w:cs="Arial"/>
                              <w:szCs w:val="22"/>
                            </w:rPr>
                          </w:pPr>
                          <w:r w:rsidRPr="002E4C55">
                            <w:rPr>
                              <w:rFonts w:ascii="Arial" w:hAnsi="Arial" w:cs="Arial"/>
                              <w:szCs w:val="22"/>
                            </w:rPr>
                            <w:t>Members are asked to</w:t>
                          </w:r>
                          <w:r>
                            <w:rPr>
                              <w:rFonts w:ascii="Arial" w:hAnsi="Arial" w:cs="Arial"/>
                              <w:szCs w:val="22"/>
                            </w:rPr>
                            <w:t xml:space="preserve"> provide feedback to DCMS on the content of the revised statutory guidance, and to officers to shape the LGA’s response to the review. </w:t>
                          </w:r>
                        </w:p>
                        <w:p w:rsidR="000F69FB" w:rsidRPr="00A627DD" w:rsidRDefault="00762AA8" w:rsidP="00B84F31">
                          <w:pPr>
                            <w:ind w:left="0" w:firstLine="0"/>
                          </w:pPr>
                        </w:p>
                      </w:sdtContent>
                    </w:sdt>
                    <w:sdt>
                      <w:sdtPr>
                        <w:rPr>
                          <w:rStyle w:val="Style6"/>
                        </w:rPr>
                        <w:alias w:val="Action/s"/>
                        <w:tag w:val="Action/s"/>
                        <w:id w:val="450136090"/>
                        <w:placeholder>
                          <w:docPart w:val="3A0103136F2E41518EAAA0AF5DDCBACF"/>
                        </w:placeholder>
                      </w:sdtPr>
                      <w:sdtEndPr>
                        <w:rPr>
                          <w:rStyle w:val="Style6"/>
                        </w:rPr>
                      </w:sdtEndPr>
                      <w:sdtContent>
                        <w:p w:rsidR="00D84C35" w:rsidRDefault="000F69FB" w:rsidP="00B84F31">
                          <w:pPr>
                            <w:ind w:left="0" w:firstLine="0"/>
                            <w:rPr>
                              <w:rStyle w:val="Style6"/>
                            </w:rPr>
                          </w:pPr>
                          <w:r w:rsidRPr="00C803F3">
                            <w:rPr>
                              <w:rStyle w:val="Style6"/>
                            </w:rPr>
                            <w:t>Action/s</w:t>
                          </w:r>
                        </w:p>
                        <w:p w:rsidR="00D84C35" w:rsidRPr="00E97FC9" w:rsidRDefault="00D84C35" w:rsidP="00D84C35">
                          <w:pPr>
                            <w:pStyle w:val="MainText"/>
                            <w:rPr>
                              <w:rFonts w:ascii="Arial" w:hAnsi="Arial" w:cs="Arial"/>
                              <w:szCs w:val="22"/>
                            </w:rPr>
                          </w:pPr>
                          <w:r>
                            <w:rPr>
                              <w:rFonts w:ascii="Arial" w:hAnsi="Arial" w:cs="Arial"/>
                              <w:szCs w:val="22"/>
                            </w:rPr>
                            <w:t>Officers to take any action arising from discussion of the report.</w:t>
                          </w:r>
                        </w:p>
                        <w:p w:rsidR="000F69FB" w:rsidRPr="00D84C35" w:rsidRDefault="00762AA8" w:rsidP="00B84F31">
                          <w:pPr>
                            <w:ind w:left="0" w:firstLine="0"/>
                            <w:rPr>
                              <w:b/>
                            </w:rPr>
                          </w:pPr>
                        </w:p>
                      </w:sdtContent>
                    </w:sdt>
                    <w:p w:rsidR="000F69FB" w:rsidRDefault="000F69FB"/>
                  </w:txbxContent>
                </v:textbox>
                <w10:wrap anchorx="margin"/>
              </v:shape>
            </w:pict>
          </mc:Fallback>
        </mc:AlternateContent>
      </w:r>
    </w:p>
    <w:p w14:paraId="64BD47C5" w14:textId="77777777" w:rsidR="009B6F95" w:rsidRDefault="009B6F95" w:rsidP="00B84F31">
      <w:pPr>
        <w:pStyle w:val="Title3"/>
      </w:pPr>
    </w:p>
    <w:p w14:paraId="64BD47C6" w14:textId="77777777" w:rsidR="009B6F95" w:rsidRDefault="009B6F95" w:rsidP="00B84F31">
      <w:pPr>
        <w:pStyle w:val="Title3"/>
      </w:pPr>
    </w:p>
    <w:p w14:paraId="64BD47C7" w14:textId="77777777" w:rsidR="009B6F95" w:rsidRDefault="009B6F95" w:rsidP="00B84F31">
      <w:pPr>
        <w:pStyle w:val="Title3"/>
      </w:pPr>
    </w:p>
    <w:p w14:paraId="64BD47C8" w14:textId="77777777" w:rsidR="009B6F95" w:rsidRDefault="009B6F95" w:rsidP="00B84F31">
      <w:pPr>
        <w:pStyle w:val="Title3"/>
      </w:pPr>
    </w:p>
    <w:p w14:paraId="64BD47C9" w14:textId="77777777" w:rsidR="009B6F95" w:rsidRDefault="009B6F95" w:rsidP="00B84F31">
      <w:pPr>
        <w:pStyle w:val="Title3"/>
      </w:pPr>
    </w:p>
    <w:p w14:paraId="64BD47CA" w14:textId="77777777" w:rsidR="009B6F95" w:rsidRDefault="009B6F95" w:rsidP="00B84F31">
      <w:pPr>
        <w:pStyle w:val="Title3"/>
      </w:pPr>
    </w:p>
    <w:p w14:paraId="64BD47CB" w14:textId="77777777" w:rsidR="009B6F95" w:rsidRDefault="009B6F95" w:rsidP="00D84C35">
      <w:pPr>
        <w:pStyle w:val="Title3"/>
        <w:ind w:left="0" w:firstLine="0"/>
      </w:pPr>
    </w:p>
    <w:p w14:paraId="64BD47CC" w14:textId="77777777" w:rsidR="009B6F95" w:rsidRPr="00C803F3" w:rsidRDefault="00774D64" w:rsidP="000F69FB">
      <w:sdt>
        <w:sdtPr>
          <w:rPr>
            <w:rStyle w:val="Style2"/>
          </w:rPr>
          <w:id w:val="-1751574325"/>
          <w:lock w:val="contentLocked"/>
          <w:placeholder>
            <w:docPart w:val="3CC8BC56CEBB4115B653D5916CA234E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D5216636C36403EA573348641678F99"/>
          </w:placeholder>
          <w:text w:multiLine="1"/>
        </w:sdtPr>
        <w:sdtEndPr/>
        <w:sdtContent>
          <w:r w:rsidR="00D84C35">
            <w:t>Mala Mistry</w:t>
          </w:r>
        </w:sdtContent>
      </w:sdt>
    </w:p>
    <w:p w14:paraId="64BD47CD" w14:textId="77777777" w:rsidR="009B6F95" w:rsidRDefault="00774D64" w:rsidP="000F69FB">
      <w:sdt>
        <w:sdtPr>
          <w:rPr>
            <w:rStyle w:val="Style2"/>
          </w:rPr>
          <w:id w:val="1940027828"/>
          <w:lock w:val="contentLocked"/>
          <w:placeholder>
            <w:docPart w:val="C1AEB0D8E9E1454981AF547EB2D5FB3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9C44F6D19CF9479A94A6C4B991C3BFC7"/>
          </w:placeholder>
          <w:text w:multiLine="1"/>
        </w:sdtPr>
        <w:sdtEndPr/>
        <w:sdtContent>
          <w:r w:rsidR="00D84C35">
            <w:t xml:space="preserve">Advisor </w:t>
          </w:r>
        </w:sdtContent>
      </w:sdt>
    </w:p>
    <w:p w14:paraId="64BD47CE" w14:textId="77777777" w:rsidR="009B6F95" w:rsidRDefault="00774D64" w:rsidP="000F69FB">
      <w:sdt>
        <w:sdtPr>
          <w:rPr>
            <w:rStyle w:val="Style2"/>
          </w:rPr>
          <w:id w:val="1040625228"/>
          <w:lock w:val="contentLocked"/>
          <w:placeholder>
            <w:docPart w:val="35CEC49FAFED4363B2E402D1993BDD7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4F494336F1E4E3A8E9CA33E54F7552B"/>
          </w:placeholder>
          <w:text w:multiLine="1"/>
        </w:sdtPr>
        <w:sdtEndPr/>
        <w:sdtContent>
          <w:r w:rsidR="00C068E4">
            <w:t>07554337072</w:t>
          </w:r>
        </w:sdtContent>
      </w:sdt>
    </w:p>
    <w:p w14:paraId="64BD47CF" w14:textId="77777777" w:rsidR="009B6F95" w:rsidRDefault="00774D64" w:rsidP="00B84F31">
      <w:pPr>
        <w:pStyle w:val="Title3"/>
      </w:pPr>
      <w:sdt>
        <w:sdtPr>
          <w:rPr>
            <w:rStyle w:val="Style2"/>
          </w:rPr>
          <w:id w:val="614409820"/>
          <w:lock w:val="contentLocked"/>
          <w:placeholder>
            <w:docPart w:val="6A2449801F5C4848B20EE93D19D7D3F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DEF07D421724CC3834A89EF8119126A"/>
          </w:placeholder>
          <w:text w:multiLine="1"/>
        </w:sdtPr>
        <w:sdtEndPr/>
        <w:sdtContent>
          <w:r w:rsidR="00D84C35">
            <w:t>mala.mistry</w:t>
          </w:r>
          <w:r w:rsidR="009B6F95" w:rsidRPr="00C803F3">
            <w:t>@local.gov.uk</w:t>
          </w:r>
        </w:sdtContent>
      </w:sdt>
    </w:p>
    <w:p w14:paraId="64BD47D0" w14:textId="77777777" w:rsidR="009B6F95" w:rsidRPr="00E8118A" w:rsidRDefault="009B6F95" w:rsidP="00B84F31">
      <w:pPr>
        <w:pStyle w:val="Title3"/>
      </w:pPr>
    </w:p>
    <w:p w14:paraId="64BD47D1" w14:textId="77777777" w:rsidR="00D84C35" w:rsidRPr="00762AA8" w:rsidRDefault="00D84C35" w:rsidP="00762AA8">
      <w:pPr>
        <w:pStyle w:val="Title3"/>
        <w:ind w:left="0" w:firstLine="0"/>
        <w:rPr>
          <w:rFonts w:cs="Arial"/>
          <w:b/>
          <w:sz w:val="28"/>
          <w:szCs w:val="28"/>
        </w:rPr>
      </w:pPr>
      <w:r w:rsidRPr="00762AA8">
        <w:rPr>
          <w:rFonts w:cs="Arial"/>
          <w:b/>
          <w:sz w:val="28"/>
          <w:szCs w:val="28"/>
        </w:rPr>
        <w:lastRenderedPageBreak/>
        <w:t>Review of Statutory Guidance for Local Authorities on providing youth services</w:t>
      </w:r>
    </w:p>
    <w:p w14:paraId="64BD47D2" w14:textId="77777777" w:rsidR="009B6F95" w:rsidRPr="00C803F3" w:rsidRDefault="00774D64" w:rsidP="000F69FB">
      <w:pPr>
        <w:rPr>
          <w:rStyle w:val="ReportTemplate"/>
        </w:rPr>
      </w:pPr>
      <w:sdt>
        <w:sdtPr>
          <w:rPr>
            <w:rStyle w:val="Style6"/>
          </w:rPr>
          <w:alias w:val="Background"/>
          <w:tag w:val="Background"/>
          <w:id w:val="-1335600510"/>
          <w:placeholder>
            <w:docPart w:val="722A44D0BAA34A1AA95605011E767447"/>
          </w:placeholder>
        </w:sdtPr>
        <w:sdtEndPr>
          <w:rPr>
            <w:rStyle w:val="Style6"/>
          </w:rPr>
        </w:sdtEndPr>
        <w:sdtContent>
          <w:r w:rsidR="009B6F95" w:rsidRPr="00301A51">
            <w:rPr>
              <w:rStyle w:val="Style6"/>
            </w:rPr>
            <w:t>Background</w:t>
          </w:r>
        </w:sdtContent>
      </w:sdt>
    </w:p>
    <w:p w14:paraId="64BD47D3" w14:textId="77777777" w:rsidR="00D84C35" w:rsidRDefault="00D84C35" w:rsidP="00762AA8">
      <w:pPr>
        <w:numPr>
          <w:ilvl w:val="0"/>
          <w:numId w:val="3"/>
        </w:numPr>
        <w:spacing w:after="0" w:line="240" w:lineRule="auto"/>
        <w:ind w:left="0" w:hanging="414"/>
        <w:rPr>
          <w:rFonts w:cs="Arial"/>
          <w:sz w:val="24"/>
          <w:szCs w:val="24"/>
        </w:rPr>
      </w:pPr>
      <w:r w:rsidRPr="000F70C3">
        <w:rPr>
          <w:rFonts w:cs="Arial"/>
        </w:rPr>
        <w:t>In July 2019, the former Minister of Civil Society launched a review of the guidance for Local Authorities on providing youth services,</w:t>
      </w:r>
      <w:r>
        <w:rPr>
          <w:rStyle w:val="FootnoteReference"/>
          <w:rFonts w:cs="Arial"/>
        </w:rPr>
        <w:footnoteReference w:id="1"/>
      </w:r>
      <w:r w:rsidRPr="000F70C3">
        <w:rPr>
          <w:rFonts w:cs="Arial"/>
        </w:rPr>
        <w:t xml:space="preserve"> following its announcement in the Civil Society Strategy </w:t>
      </w:r>
      <w:r>
        <w:rPr>
          <w:rFonts w:cs="Arial"/>
        </w:rPr>
        <w:t>last year</w:t>
      </w:r>
      <w:r w:rsidRPr="00E44C42">
        <w:rPr>
          <w:rFonts w:cs="Arial"/>
        </w:rPr>
        <w:t>.</w:t>
      </w:r>
      <w:r>
        <w:rPr>
          <w:rStyle w:val="FootnoteReference"/>
          <w:rFonts w:cs="Arial"/>
        </w:rPr>
        <w:footnoteReference w:id="2"/>
      </w:r>
    </w:p>
    <w:p w14:paraId="64BD47D4" w14:textId="77777777" w:rsidR="00D84C35" w:rsidRPr="00D84C35" w:rsidRDefault="00D84C35" w:rsidP="00762AA8">
      <w:pPr>
        <w:spacing w:after="0" w:line="240" w:lineRule="auto"/>
        <w:ind w:left="0" w:firstLine="0"/>
        <w:rPr>
          <w:rFonts w:cs="Arial"/>
          <w:sz w:val="24"/>
          <w:szCs w:val="24"/>
        </w:rPr>
      </w:pPr>
    </w:p>
    <w:p w14:paraId="64BD47D5" w14:textId="77777777" w:rsidR="00D84C35" w:rsidRPr="00762AA8" w:rsidRDefault="00D84C35" w:rsidP="00762AA8">
      <w:pPr>
        <w:numPr>
          <w:ilvl w:val="0"/>
          <w:numId w:val="3"/>
        </w:numPr>
        <w:spacing w:after="0" w:line="240" w:lineRule="auto"/>
        <w:ind w:left="0" w:hanging="414"/>
        <w:rPr>
          <w:rFonts w:cs="Arial"/>
        </w:rPr>
      </w:pPr>
      <w:r w:rsidRPr="00762AA8">
        <w:rPr>
          <w:rFonts w:cs="Arial"/>
        </w:rPr>
        <w:t>Local authorities have a statutory duty to provide youth services. Section 507B of the Education Act 1996 states that local authorities must ‘secure as far as necessary practicable, sufficient provision of educational and recreational for young people’ and make sure young people have a say in the local offer.</w:t>
      </w:r>
      <w:r w:rsidRPr="00762AA8">
        <w:rPr>
          <w:rStyle w:val="FootnoteReference"/>
          <w:rFonts w:cs="Arial"/>
        </w:rPr>
        <w:footnoteReference w:id="3"/>
      </w:r>
      <w:r w:rsidR="00841C24" w:rsidRPr="00762AA8">
        <w:rPr>
          <w:rFonts w:cs="Arial"/>
        </w:rPr>
        <w:t xml:space="preserve"> </w:t>
      </w:r>
      <w:r w:rsidRPr="00762AA8">
        <w:rPr>
          <w:rFonts w:cs="Arial"/>
        </w:rPr>
        <w:t xml:space="preserve">This duty will not be amended by the review, which focusses only on the statutory guidance associated with it. </w:t>
      </w:r>
    </w:p>
    <w:p w14:paraId="64BD47D6" w14:textId="77777777" w:rsidR="00D84C35" w:rsidRPr="00762AA8" w:rsidRDefault="00D84C35" w:rsidP="00762AA8">
      <w:pPr>
        <w:spacing w:after="0" w:line="240" w:lineRule="auto"/>
        <w:ind w:left="0" w:hanging="360"/>
        <w:rPr>
          <w:rFonts w:cs="Arial"/>
        </w:rPr>
      </w:pPr>
    </w:p>
    <w:p w14:paraId="64BD47D7" w14:textId="77777777" w:rsidR="00762AA8" w:rsidRDefault="00D84C35" w:rsidP="00762AA8">
      <w:pPr>
        <w:numPr>
          <w:ilvl w:val="0"/>
          <w:numId w:val="3"/>
        </w:numPr>
        <w:spacing w:after="0" w:line="240" w:lineRule="auto"/>
        <w:ind w:left="0" w:hanging="414"/>
        <w:rPr>
          <w:rFonts w:cs="Arial"/>
        </w:rPr>
      </w:pPr>
      <w:r w:rsidRPr="00762AA8">
        <w:rPr>
          <w:rFonts w:cs="Arial"/>
        </w:rPr>
        <w:t>The current youth service statutory guidance (</w:t>
      </w:r>
      <w:r w:rsidR="00762AA8">
        <w:rPr>
          <w:rFonts w:cs="Arial"/>
          <w:b/>
          <w:u w:val="single"/>
        </w:rPr>
        <w:t>Appendix A</w:t>
      </w:r>
      <w:r w:rsidRPr="00762AA8">
        <w:rPr>
          <w:rFonts w:cs="Arial"/>
        </w:rPr>
        <w:t>) was issued to local authorities in 2012 and places emphasis on local authorities</w:t>
      </w:r>
      <w:r w:rsidR="00C068E4" w:rsidRPr="00762AA8">
        <w:rPr>
          <w:rFonts w:cs="Arial"/>
        </w:rPr>
        <w:t xml:space="preserve"> ‘</w:t>
      </w:r>
      <w:r w:rsidR="00C068E4" w:rsidRPr="00762AA8">
        <w:rPr>
          <w:rFonts w:cs="Arial"/>
          <w:i/>
        </w:rPr>
        <w:t>duty to secure, as far is reasonably practicable, equality of acc</w:t>
      </w:r>
      <w:r w:rsidR="00762AA8">
        <w:rPr>
          <w:rFonts w:cs="Arial"/>
          <w:i/>
        </w:rPr>
        <w:t xml:space="preserve">ess for all young people to the </w:t>
      </w:r>
      <w:r w:rsidRPr="00762AA8">
        <w:rPr>
          <w:rFonts w:cs="Arial"/>
          <w:i/>
        </w:rPr>
        <w:t xml:space="preserve">positive, preventative and early help they </w:t>
      </w:r>
      <w:r w:rsidR="00C068E4" w:rsidRPr="00762AA8">
        <w:rPr>
          <w:rFonts w:cs="Arial"/>
          <w:i/>
        </w:rPr>
        <w:t>need to improve their wellbeing. This includes youth works and other services/activities</w:t>
      </w:r>
      <w:r w:rsidR="00762AA8">
        <w:rPr>
          <w:rFonts w:cs="Arial"/>
          <w:i/>
        </w:rPr>
        <w:t>’.</w:t>
      </w:r>
    </w:p>
    <w:p w14:paraId="64BD47D8" w14:textId="77777777" w:rsidR="00762AA8" w:rsidRDefault="00762AA8" w:rsidP="00762AA8">
      <w:pPr>
        <w:pStyle w:val="ListParagraph"/>
        <w:numPr>
          <w:ilvl w:val="0"/>
          <w:numId w:val="0"/>
        </w:numPr>
        <w:spacing w:after="0" w:line="240" w:lineRule="auto"/>
        <w:ind w:left="360"/>
        <w:rPr>
          <w:rFonts w:cs="Arial"/>
        </w:rPr>
      </w:pPr>
    </w:p>
    <w:p w14:paraId="64BD47D9" w14:textId="77777777" w:rsidR="004B6CDB" w:rsidRPr="00762AA8" w:rsidRDefault="00D84C35" w:rsidP="00762AA8">
      <w:pPr>
        <w:numPr>
          <w:ilvl w:val="0"/>
          <w:numId w:val="3"/>
        </w:numPr>
        <w:spacing w:after="0" w:line="240" w:lineRule="auto"/>
        <w:ind w:left="0" w:hanging="414"/>
        <w:rPr>
          <w:rFonts w:cs="Arial"/>
        </w:rPr>
      </w:pPr>
      <w:r w:rsidRPr="00762AA8">
        <w:rPr>
          <w:rFonts w:cs="Arial"/>
        </w:rPr>
        <w:t>This guidance highlights two key responsibilities for local authorities</w:t>
      </w:r>
    </w:p>
    <w:p w14:paraId="64BD47DA" w14:textId="77777777" w:rsidR="004B6CDB" w:rsidRPr="00762AA8" w:rsidRDefault="004B6CDB" w:rsidP="00762AA8">
      <w:pPr>
        <w:spacing w:after="0" w:line="240" w:lineRule="auto"/>
        <w:ind w:left="0" w:firstLine="0"/>
        <w:rPr>
          <w:rFonts w:cs="Arial"/>
        </w:rPr>
      </w:pPr>
    </w:p>
    <w:p w14:paraId="64BD47DB" w14:textId="77777777" w:rsidR="00762AA8" w:rsidRDefault="004B6CDB" w:rsidP="00762AA8">
      <w:pPr>
        <w:pStyle w:val="ListParagraph"/>
        <w:numPr>
          <w:ilvl w:val="1"/>
          <w:numId w:val="6"/>
        </w:numPr>
        <w:spacing w:after="0" w:line="240" w:lineRule="auto"/>
        <w:rPr>
          <w:rFonts w:eastAsia="Times New Roman" w:cs="Arial"/>
          <w:lang w:eastAsia="en-GB"/>
        </w:rPr>
      </w:pPr>
      <w:r w:rsidRPr="00762AA8">
        <w:rPr>
          <w:rFonts w:eastAsia="Times New Roman" w:cs="Arial"/>
          <w:b/>
          <w:i/>
          <w:lang w:eastAsia="en-GB"/>
        </w:rPr>
        <w:t>Involving young people</w:t>
      </w:r>
      <w:r w:rsidRPr="00762AA8">
        <w:rPr>
          <w:rFonts w:eastAsia="Times New Roman" w:cs="Arial"/>
          <w:lang w:eastAsia="en-GB"/>
        </w:rPr>
        <w:t xml:space="preserve"> – ensuring that local authorities ascertain the views of young people and to take them into account when determining activities and services for them.</w:t>
      </w:r>
    </w:p>
    <w:p w14:paraId="64BD47DC" w14:textId="77777777" w:rsidR="00762AA8" w:rsidRDefault="00762AA8" w:rsidP="00762AA8">
      <w:pPr>
        <w:pStyle w:val="ListParagraph"/>
        <w:numPr>
          <w:ilvl w:val="0"/>
          <w:numId w:val="0"/>
        </w:numPr>
        <w:spacing w:after="0" w:line="240" w:lineRule="auto"/>
        <w:ind w:left="360"/>
        <w:rPr>
          <w:rFonts w:eastAsia="Times New Roman" w:cs="Arial"/>
          <w:lang w:eastAsia="en-GB"/>
        </w:rPr>
      </w:pPr>
    </w:p>
    <w:p w14:paraId="64BD47DD" w14:textId="77777777" w:rsidR="004B6CDB" w:rsidRPr="00762AA8" w:rsidRDefault="004B6CDB" w:rsidP="00762AA8">
      <w:pPr>
        <w:pStyle w:val="ListParagraph"/>
        <w:numPr>
          <w:ilvl w:val="1"/>
          <w:numId w:val="6"/>
        </w:numPr>
        <w:spacing w:after="0" w:line="240" w:lineRule="auto"/>
        <w:rPr>
          <w:rFonts w:eastAsia="Times New Roman" w:cs="Arial"/>
          <w:lang w:eastAsia="en-GB"/>
        </w:rPr>
      </w:pPr>
      <w:r w:rsidRPr="00762AA8">
        <w:rPr>
          <w:rFonts w:eastAsia="Times New Roman" w:cs="Arial"/>
          <w:b/>
          <w:i/>
          <w:lang w:eastAsia="en-GB"/>
        </w:rPr>
        <w:t>Securing access to sufficient services and activities</w:t>
      </w:r>
      <w:r w:rsidRPr="00762AA8">
        <w:rPr>
          <w:rFonts w:eastAsia="Times New Roman" w:cs="Arial"/>
          <w:lang w:eastAsia="en-GB"/>
        </w:rPr>
        <w:t xml:space="preserve"> – there is no prescribed stipulation on what local authorities should fund or deliver and to what level. Instead local authorities are encouraged work with partners to develop a localised offer. They are encouraged to work with the voluntary and community sector, look at the mix of provision, what facilities are needed and working with young people to determine the nature of a local offer. </w:t>
      </w:r>
    </w:p>
    <w:p w14:paraId="64BD47DE" w14:textId="77777777" w:rsidR="004B6CDB" w:rsidRPr="00762AA8" w:rsidRDefault="004B6CDB" w:rsidP="00762AA8">
      <w:pPr>
        <w:spacing w:after="0" w:line="240" w:lineRule="auto"/>
        <w:ind w:left="0" w:firstLine="0"/>
        <w:rPr>
          <w:rFonts w:eastAsia="Times New Roman" w:cs="Arial"/>
          <w:lang w:eastAsia="en-GB"/>
        </w:rPr>
      </w:pPr>
    </w:p>
    <w:p w14:paraId="64BD47DF" w14:textId="77777777" w:rsidR="00C803F3" w:rsidRPr="00762AA8" w:rsidRDefault="004B6CDB" w:rsidP="00762AA8">
      <w:pPr>
        <w:numPr>
          <w:ilvl w:val="0"/>
          <w:numId w:val="3"/>
        </w:numPr>
        <w:spacing w:after="0" w:line="240" w:lineRule="auto"/>
        <w:ind w:left="0" w:hanging="414"/>
        <w:rPr>
          <w:rFonts w:eastAsia="Times New Roman" w:cs="Arial"/>
          <w:lang w:eastAsia="en-GB"/>
        </w:rPr>
      </w:pPr>
      <w:r w:rsidRPr="00762AA8">
        <w:rPr>
          <w:rFonts w:eastAsia="Times New Roman" w:cs="Arial"/>
          <w:lang w:eastAsia="en-GB"/>
        </w:rPr>
        <w:t>Since this guidance has been issued, the lands</w:t>
      </w:r>
      <w:r w:rsidR="00C318BD" w:rsidRPr="00762AA8">
        <w:rPr>
          <w:rFonts w:eastAsia="Times New Roman" w:cs="Arial"/>
          <w:lang w:eastAsia="en-GB"/>
        </w:rPr>
        <w:t>cape for delivering service has changed significantly</w:t>
      </w:r>
      <w:r w:rsidRPr="00762AA8">
        <w:rPr>
          <w:rFonts w:eastAsia="Times New Roman" w:cs="Arial"/>
          <w:lang w:eastAsia="en-GB"/>
        </w:rPr>
        <w:t>. Due to</w:t>
      </w:r>
      <w:r w:rsidR="00C318BD" w:rsidRPr="00762AA8">
        <w:rPr>
          <w:rFonts w:eastAsia="Times New Roman" w:cs="Arial"/>
          <w:lang w:eastAsia="en-GB"/>
        </w:rPr>
        <w:t xml:space="preserve"> a reduction of funding</w:t>
      </w:r>
      <w:r w:rsidRPr="00762AA8">
        <w:rPr>
          <w:rFonts w:eastAsia="Times New Roman" w:cs="Arial"/>
          <w:lang w:eastAsia="en-GB"/>
        </w:rPr>
        <w:t>, local authorities have had to re</w:t>
      </w:r>
      <w:r w:rsidR="00C318BD" w:rsidRPr="00762AA8">
        <w:rPr>
          <w:rFonts w:eastAsia="Times New Roman" w:cs="Arial"/>
          <w:lang w:eastAsia="en-GB"/>
        </w:rPr>
        <w:t>prioritise. They have had to redirect</w:t>
      </w:r>
      <w:r w:rsidRPr="00762AA8">
        <w:rPr>
          <w:rFonts w:eastAsia="Times New Roman" w:cs="Arial"/>
          <w:lang w:eastAsia="en-GB"/>
        </w:rPr>
        <w:t xml:space="preserve"> resources away from universal services including </w:t>
      </w:r>
      <w:r w:rsidR="00C318BD" w:rsidRPr="00762AA8">
        <w:rPr>
          <w:rFonts w:eastAsia="Times New Roman" w:cs="Arial"/>
          <w:lang w:eastAsia="en-GB"/>
        </w:rPr>
        <w:t xml:space="preserve">the provision of </w:t>
      </w:r>
      <w:r w:rsidRPr="00762AA8">
        <w:rPr>
          <w:rFonts w:eastAsia="Times New Roman" w:cs="Arial"/>
          <w:lang w:eastAsia="en-GB"/>
        </w:rPr>
        <w:t xml:space="preserve">youth </w:t>
      </w:r>
      <w:r w:rsidR="00841C24" w:rsidRPr="00762AA8">
        <w:rPr>
          <w:rFonts w:eastAsia="Times New Roman" w:cs="Arial"/>
          <w:lang w:eastAsia="en-GB"/>
        </w:rPr>
        <w:t xml:space="preserve">services </w:t>
      </w:r>
      <w:r w:rsidRPr="00762AA8">
        <w:rPr>
          <w:rFonts w:eastAsia="Times New Roman" w:cs="Arial"/>
          <w:lang w:eastAsia="en-GB"/>
        </w:rPr>
        <w:t>to deal with the rise in demand for children’s socia</w:t>
      </w:r>
      <w:r w:rsidR="00C318BD" w:rsidRPr="00762AA8">
        <w:rPr>
          <w:rFonts w:eastAsia="Times New Roman" w:cs="Arial"/>
          <w:lang w:eastAsia="en-GB"/>
        </w:rPr>
        <w:t>l care</w:t>
      </w:r>
      <w:r w:rsidRPr="00762AA8">
        <w:rPr>
          <w:rFonts w:eastAsia="Times New Roman" w:cs="Arial"/>
          <w:lang w:eastAsia="en-GB"/>
        </w:rPr>
        <w:t>, LGA</w:t>
      </w:r>
      <w:r w:rsidR="00C318BD" w:rsidRPr="00762AA8">
        <w:rPr>
          <w:rFonts w:eastAsia="Times New Roman" w:cs="Arial"/>
          <w:lang w:eastAsia="en-GB"/>
        </w:rPr>
        <w:t xml:space="preserve"> have</w:t>
      </w:r>
      <w:r w:rsidRPr="00762AA8">
        <w:rPr>
          <w:rFonts w:eastAsia="Times New Roman" w:cs="Arial"/>
          <w:lang w:eastAsia="en-GB"/>
        </w:rPr>
        <w:t xml:space="preserve"> highli</w:t>
      </w:r>
      <w:r w:rsidR="00C318BD" w:rsidRPr="00762AA8">
        <w:rPr>
          <w:rFonts w:eastAsia="Times New Roman" w:cs="Arial"/>
          <w:lang w:eastAsia="en-GB"/>
        </w:rPr>
        <w:t xml:space="preserve">ghted this </w:t>
      </w:r>
      <w:r w:rsidR="00C318BD" w:rsidRPr="00762AA8">
        <w:rPr>
          <w:rFonts w:eastAsia="Times New Roman" w:cs="Arial"/>
          <w:lang w:eastAsia="en-GB"/>
        </w:rPr>
        <w:lastRenderedPageBreak/>
        <w:t xml:space="preserve">issue as part of their </w:t>
      </w:r>
      <w:r w:rsidRPr="00762AA8">
        <w:rPr>
          <w:rFonts w:eastAsia="Times New Roman" w:cs="Arial"/>
          <w:lang w:eastAsia="en-GB"/>
        </w:rPr>
        <w:t>Bright</w:t>
      </w:r>
      <w:r w:rsidR="00C318BD" w:rsidRPr="00762AA8">
        <w:rPr>
          <w:rFonts w:eastAsia="Times New Roman" w:cs="Arial"/>
          <w:lang w:eastAsia="en-GB"/>
        </w:rPr>
        <w:t xml:space="preserve"> </w:t>
      </w:r>
      <w:r w:rsidRPr="00762AA8">
        <w:rPr>
          <w:rFonts w:eastAsia="Times New Roman" w:cs="Arial"/>
          <w:lang w:eastAsia="en-GB"/>
        </w:rPr>
        <w:t xml:space="preserve">Futures campaign and </w:t>
      </w:r>
      <w:r w:rsidR="00C318BD" w:rsidRPr="00762AA8">
        <w:rPr>
          <w:rFonts w:eastAsia="Times New Roman" w:cs="Arial"/>
          <w:lang w:eastAsia="en-GB"/>
        </w:rPr>
        <w:t xml:space="preserve">have </w:t>
      </w:r>
      <w:r w:rsidRPr="00762AA8">
        <w:rPr>
          <w:rFonts w:eastAsia="Times New Roman" w:cs="Arial"/>
          <w:lang w:eastAsia="en-GB"/>
        </w:rPr>
        <w:t>developed a Youth Service</w:t>
      </w:r>
      <w:r w:rsidR="0043595D" w:rsidRPr="00762AA8">
        <w:rPr>
          <w:rFonts w:eastAsia="Times New Roman" w:cs="Arial"/>
          <w:lang w:eastAsia="en-GB"/>
        </w:rPr>
        <w:t>s</w:t>
      </w:r>
      <w:r w:rsidRPr="00762AA8">
        <w:rPr>
          <w:rFonts w:eastAsia="Times New Roman" w:cs="Arial"/>
          <w:lang w:eastAsia="en-GB"/>
        </w:rPr>
        <w:t xml:space="preserve"> vision</w:t>
      </w:r>
      <w:r w:rsidRPr="00762AA8">
        <w:rPr>
          <w:rFonts w:eastAsia="Times New Roman" w:cs="Arial"/>
          <w:vertAlign w:val="superscript"/>
          <w:lang w:eastAsia="en-GB"/>
        </w:rPr>
        <w:footnoteReference w:id="4"/>
      </w:r>
      <w:r w:rsidRPr="00762AA8">
        <w:rPr>
          <w:rFonts w:eastAsia="Times New Roman" w:cs="Arial"/>
          <w:lang w:eastAsia="en-GB"/>
        </w:rPr>
        <w:t xml:space="preserve"> This will be used as part of our </w:t>
      </w:r>
      <w:r w:rsidR="0043595D" w:rsidRPr="00762AA8">
        <w:rPr>
          <w:rFonts w:eastAsia="Times New Roman" w:cs="Arial"/>
          <w:lang w:eastAsia="en-GB"/>
        </w:rPr>
        <w:t xml:space="preserve">negotiations with government about the new guidance. </w:t>
      </w:r>
    </w:p>
    <w:p w14:paraId="64BD47E0" w14:textId="77777777" w:rsidR="004B6CDB" w:rsidRPr="00762AA8" w:rsidRDefault="004B6CDB" w:rsidP="00762AA8">
      <w:pPr>
        <w:spacing w:after="0" w:line="240" w:lineRule="auto"/>
        <w:ind w:left="567" w:firstLine="0"/>
        <w:rPr>
          <w:rStyle w:val="ReportTemplate"/>
          <w:rFonts w:eastAsia="Times New Roman" w:cs="Arial"/>
          <w:lang w:eastAsia="en-GB"/>
        </w:rPr>
      </w:pPr>
    </w:p>
    <w:p w14:paraId="64BD47E1" w14:textId="77777777" w:rsidR="004B6CDB" w:rsidRDefault="004B6CDB" w:rsidP="00762AA8">
      <w:pPr>
        <w:spacing w:after="0" w:line="240" w:lineRule="auto"/>
        <w:rPr>
          <w:rStyle w:val="Style6"/>
        </w:rPr>
      </w:pPr>
      <w:r w:rsidRPr="00762AA8">
        <w:rPr>
          <w:rStyle w:val="Style6"/>
        </w:rPr>
        <w:t>The review</w:t>
      </w:r>
    </w:p>
    <w:p w14:paraId="64BD47E2" w14:textId="77777777" w:rsidR="00762AA8" w:rsidRPr="00762AA8" w:rsidRDefault="00762AA8" w:rsidP="00762AA8">
      <w:pPr>
        <w:spacing w:after="0" w:line="240" w:lineRule="auto"/>
        <w:rPr>
          <w:rStyle w:val="Style6"/>
        </w:rPr>
      </w:pPr>
    </w:p>
    <w:p w14:paraId="64BD47E3" w14:textId="77777777" w:rsidR="004B6CDB" w:rsidRPr="00762AA8" w:rsidRDefault="004B6CDB" w:rsidP="00762AA8">
      <w:pPr>
        <w:numPr>
          <w:ilvl w:val="0"/>
          <w:numId w:val="3"/>
        </w:numPr>
        <w:spacing w:after="0" w:line="240" w:lineRule="auto"/>
        <w:ind w:left="0"/>
        <w:rPr>
          <w:rFonts w:eastAsia="Times New Roman" w:cs="Arial"/>
          <w:lang w:eastAsia="en-GB"/>
        </w:rPr>
      </w:pPr>
      <w:r w:rsidRPr="00762AA8">
        <w:rPr>
          <w:rFonts w:eastAsia="Times New Roman" w:cs="Arial"/>
          <w:lang w:eastAsia="en-GB"/>
        </w:rPr>
        <w:t>Colleagues from the DCMS will be in attendance to talk through the review, the scope and the process to be followed, and to seek input from Board members on what would be most helpful in the new guidan</w:t>
      </w:r>
      <w:r w:rsidR="0043595D" w:rsidRPr="00762AA8">
        <w:rPr>
          <w:rFonts w:eastAsia="Times New Roman" w:cs="Arial"/>
          <w:lang w:eastAsia="en-GB"/>
        </w:rPr>
        <w:t>ce. The LGA will work with the g</w:t>
      </w:r>
      <w:r w:rsidRPr="00762AA8">
        <w:rPr>
          <w:rFonts w:eastAsia="Times New Roman" w:cs="Arial"/>
          <w:lang w:eastAsia="en-GB"/>
        </w:rPr>
        <w:t xml:space="preserve">overnment as it develops this new guidance. </w:t>
      </w:r>
    </w:p>
    <w:p w14:paraId="64BD47E4" w14:textId="77777777" w:rsidR="00F474FC" w:rsidRPr="00762AA8" w:rsidRDefault="00F474FC" w:rsidP="00762AA8">
      <w:pPr>
        <w:spacing w:after="0" w:line="240" w:lineRule="auto"/>
        <w:ind w:left="0" w:firstLine="0"/>
        <w:rPr>
          <w:rFonts w:eastAsia="Times New Roman" w:cs="Arial"/>
          <w:lang w:eastAsia="en-GB"/>
        </w:rPr>
      </w:pPr>
    </w:p>
    <w:p w14:paraId="64BD47E5" w14:textId="77777777" w:rsidR="00841C24" w:rsidRPr="00762AA8" w:rsidRDefault="004B6CDB" w:rsidP="00762AA8">
      <w:pPr>
        <w:pStyle w:val="ListParagraph"/>
        <w:numPr>
          <w:ilvl w:val="0"/>
          <w:numId w:val="3"/>
        </w:numPr>
        <w:spacing w:after="0" w:line="240" w:lineRule="auto"/>
        <w:ind w:left="0"/>
        <w:rPr>
          <w:rFonts w:eastAsia="Times New Roman" w:cs="Arial"/>
          <w:lang w:eastAsia="en-GB"/>
        </w:rPr>
      </w:pPr>
      <w:r w:rsidRPr="00762AA8">
        <w:rPr>
          <w:rFonts w:eastAsia="Times New Roman" w:cs="Arial"/>
          <w:lang w:eastAsia="en-GB"/>
        </w:rPr>
        <w:t>The LGA will be responding to the call for evidence as part of the review. In particular, it will be important to ensure that the clarification of the duty does not result in additional unfunded burdens on</w:t>
      </w:r>
      <w:r w:rsidR="00F474FC" w:rsidRPr="00762AA8">
        <w:rPr>
          <w:rFonts w:eastAsia="Times New Roman" w:cs="Arial"/>
          <w:lang w:eastAsia="en-GB"/>
        </w:rPr>
        <w:t xml:space="preserve"> local authorities, for example, </w:t>
      </w:r>
      <w:r w:rsidRPr="00762AA8">
        <w:rPr>
          <w:rFonts w:eastAsia="Times New Roman" w:cs="Arial"/>
          <w:lang w:eastAsia="en-GB"/>
        </w:rPr>
        <w:t xml:space="preserve">prescribing the level and type of service expected. </w:t>
      </w:r>
      <w:r w:rsidR="00C318BD" w:rsidRPr="00762AA8">
        <w:rPr>
          <w:rFonts w:eastAsia="Times New Roman" w:cs="Arial"/>
          <w:lang w:eastAsia="en-GB"/>
        </w:rPr>
        <w:t xml:space="preserve"> We will also push for the </w:t>
      </w:r>
      <w:r w:rsidRPr="00762AA8">
        <w:rPr>
          <w:rFonts w:eastAsia="Times New Roman" w:cs="Arial"/>
          <w:lang w:eastAsia="en-GB"/>
        </w:rPr>
        <w:t xml:space="preserve">long-term funding of youth services </w:t>
      </w:r>
      <w:r w:rsidR="00F474FC" w:rsidRPr="00762AA8">
        <w:rPr>
          <w:rFonts w:eastAsia="Times New Roman" w:cs="Arial"/>
          <w:lang w:eastAsia="en-GB"/>
        </w:rPr>
        <w:t>as a key early intervention lever and place emphasis on</w:t>
      </w:r>
      <w:r w:rsidRPr="00762AA8">
        <w:rPr>
          <w:rFonts w:eastAsia="Times New Roman" w:cs="Arial"/>
          <w:lang w:eastAsia="en-GB"/>
        </w:rPr>
        <w:t xml:space="preserve"> local</w:t>
      </w:r>
      <w:r w:rsidR="00F474FC" w:rsidRPr="00762AA8">
        <w:rPr>
          <w:rFonts w:eastAsia="Times New Roman" w:cs="Arial"/>
          <w:lang w:eastAsia="en-GB"/>
        </w:rPr>
        <w:t xml:space="preserve"> authorities </w:t>
      </w:r>
      <w:r w:rsidRPr="00762AA8">
        <w:rPr>
          <w:rFonts w:eastAsia="Times New Roman" w:cs="Arial"/>
          <w:lang w:eastAsia="en-GB"/>
        </w:rPr>
        <w:t xml:space="preserve">leadership role in working with stakeholders </w:t>
      </w:r>
      <w:r w:rsidR="0043595D" w:rsidRPr="00762AA8">
        <w:rPr>
          <w:rFonts w:eastAsia="Times New Roman" w:cs="Arial"/>
          <w:lang w:eastAsia="en-GB"/>
        </w:rPr>
        <w:t>and the voluntary/</w:t>
      </w:r>
      <w:r w:rsidR="00F474FC" w:rsidRPr="00762AA8">
        <w:rPr>
          <w:rFonts w:eastAsia="Times New Roman" w:cs="Arial"/>
          <w:lang w:eastAsia="en-GB"/>
        </w:rPr>
        <w:t xml:space="preserve">community sector to co-ordinate a fully-funded and sustainable local youth offer. </w:t>
      </w:r>
    </w:p>
    <w:p w14:paraId="64BD47E6" w14:textId="77777777" w:rsidR="0043595D" w:rsidRPr="00762AA8" w:rsidRDefault="0043595D" w:rsidP="00762AA8">
      <w:pPr>
        <w:pStyle w:val="ListParagraph"/>
        <w:numPr>
          <w:ilvl w:val="0"/>
          <w:numId w:val="0"/>
        </w:numPr>
        <w:spacing w:after="0" w:line="240" w:lineRule="auto"/>
        <w:rPr>
          <w:rFonts w:eastAsia="Times New Roman" w:cs="Arial"/>
          <w:lang w:eastAsia="en-GB"/>
        </w:rPr>
      </w:pPr>
    </w:p>
    <w:p w14:paraId="64BD47E7" w14:textId="77777777" w:rsidR="004B6CDB" w:rsidRPr="00762AA8" w:rsidRDefault="004B6CDB" w:rsidP="00762AA8">
      <w:pPr>
        <w:numPr>
          <w:ilvl w:val="0"/>
          <w:numId w:val="3"/>
        </w:numPr>
        <w:spacing w:after="0" w:line="240" w:lineRule="auto"/>
        <w:ind w:left="0"/>
        <w:rPr>
          <w:rFonts w:eastAsia="Times New Roman" w:cs="Arial"/>
          <w:b/>
          <w:lang w:eastAsia="en-GB"/>
        </w:rPr>
      </w:pPr>
      <w:r w:rsidRPr="00762AA8">
        <w:rPr>
          <w:rFonts w:eastAsia="Times New Roman" w:cs="Arial"/>
          <w:lang w:eastAsia="en-GB"/>
        </w:rPr>
        <w:t xml:space="preserve">Furthermore, </w:t>
      </w:r>
      <w:r w:rsidR="006D2D1A" w:rsidRPr="00762AA8">
        <w:rPr>
          <w:rFonts w:eastAsia="Times New Roman" w:cs="Arial"/>
          <w:lang w:eastAsia="en-GB"/>
        </w:rPr>
        <w:t xml:space="preserve">we will seek clarity around how local </w:t>
      </w:r>
      <w:r w:rsidR="0043595D" w:rsidRPr="00762AA8">
        <w:rPr>
          <w:rFonts w:eastAsia="Times New Roman" w:cs="Arial"/>
          <w:lang w:eastAsia="en-GB"/>
        </w:rPr>
        <w:t>youth servic</w:t>
      </w:r>
      <w:r w:rsidR="006D2D1A" w:rsidRPr="00762AA8">
        <w:rPr>
          <w:rFonts w:eastAsia="Times New Roman" w:cs="Arial"/>
          <w:lang w:eastAsia="en-GB"/>
        </w:rPr>
        <w:t xml:space="preserve">es fits </w:t>
      </w:r>
      <w:r w:rsidR="0043595D" w:rsidRPr="00762AA8">
        <w:rPr>
          <w:rFonts w:eastAsia="Times New Roman" w:cs="Arial"/>
          <w:lang w:eastAsia="en-GB"/>
        </w:rPr>
        <w:t>with the g</w:t>
      </w:r>
      <w:r w:rsidRPr="00762AA8">
        <w:rPr>
          <w:rFonts w:eastAsia="Times New Roman" w:cs="Arial"/>
          <w:lang w:eastAsia="en-GB"/>
        </w:rPr>
        <w:t>overnmen</w:t>
      </w:r>
      <w:r w:rsidR="0043595D" w:rsidRPr="00762AA8">
        <w:rPr>
          <w:rFonts w:eastAsia="Times New Roman" w:cs="Arial"/>
          <w:lang w:eastAsia="en-GB"/>
        </w:rPr>
        <w:t xml:space="preserve">t’s ambitions for young people </w:t>
      </w:r>
      <w:r w:rsidR="006D2D1A" w:rsidRPr="00762AA8">
        <w:rPr>
          <w:rFonts w:eastAsia="Times New Roman" w:cs="Arial"/>
          <w:lang w:eastAsia="en-GB"/>
        </w:rPr>
        <w:t xml:space="preserve">and national youth programmes such as National Citizenship Service (NCS). </w:t>
      </w:r>
    </w:p>
    <w:p w14:paraId="64BD47E8" w14:textId="77777777" w:rsidR="009B6F95" w:rsidRPr="00762AA8" w:rsidRDefault="009B6F95" w:rsidP="00762AA8">
      <w:pPr>
        <w:spacing w:after="0" w:line="240" w:lineRule="auto"/>
        <w:ind w:left="360" w:firstLine="0"/>
        <w:rPr>
          <w:rStyle w:val="ReportTemplate"/>
          <w:rFonts w:eastAsia="Times New Roman" w:cs="Arial"/>
          <w:b/>
          <w:lang w:eastAsia="en-GB"/>
        </w:rPr>
      </w:pPr>
    </w:p>
    <w:p w14:paraId="64BD47E9" w14:textId="77777777" w:rsidR="004B6CDB" w:rsidRDefault="009B6F95" w:rsidP="00762AA8">
      <w:pPr>
        <w:spacing w:after="0" w:line="240" w:lineRule="auto"/>
        <w:rPr>
          <w:rStyle w:val="Style6"/>
        </w:rPr>
      </w:pPr>
      <w:r w:rsidRPr="00762AA8">
        <w:rPr>
          <w:rStyle w:val="Style6"/>
        </w:rPr>
        <w:t>Implications for Wales</w:t>
      </w:r>
    </w:p>
    <w:p w14:paraId="64BD47EA" w14:textId="77777777" w:rsidR="00762AA8" w:rsidRPr="00762AA8" w:rsidRDefault="00762AA8" w:rsidP="00762AA8">
      <w:pPr>
        <w:spacing w:after="0" w:line="240" w:lineRule="auto"/>
        <w:rPr>
          <w:rStyle w:val="Style6"/>
        </w:rPr>
      </w:pPr>
    </w:p>
    <w:p w14:paraId="64BD47EB" w14:textId="77777777" w:rsidR="009B6F95" w:rsidRPr="00762AA8" w:rsidRDefault="004B6CDB" w:rsidP="00762AA8">
      <w:pPr>
        <w:pStyle w:val="ListParagraph"/>
        <w:numPr>
          <w:ilvl w:val="0"/>
          <w:numId w:val="3"/>
        </w:numPr>
        <w:spacing w:after="0" w:line="240" w:lineRule="auto"/>
        <w:ind w:left="0"/>
        <w:rPr>
          <w:b/>
        </w:rPr>
      </w:pPr>
      <w:r w:rsidRPr="00762AA8">
        <w:rPr>
          <w:rFonts w:eastAsia="Times New Roman" w:cs="Arial"/>
          <w:lang w:eastAsia="en-GB"/>
        </w:rPr>
        <w:t>The statutory duty applies only to local authorities in England.</w:t>
      </w:r>
    </w:p>
    <w:p w14:paraId="64BD47EC" w14:textId="77777777" w:rsidR="00762AA8" w:rsidRDefault="00762AA8" w:rsidP="00762AA8">
      <w:pPr>
        <w:spacing w:after="0" w:line="240" w:lineRule="auto"/>
        <w:rPr>
          <w:rStyle w:val="Style6"/>
        </w:rPr>
      </w:pPr>
    </w:p>
    <w:p w14:paraId="64BD47ED" w14:textId="77777777" w:rsidR="004B6CDB" w:rsidRPr="00762AA8" w:rsidRDefault="009B6F95" w:rsidP="00762AA8">
      <w:pPr>
        <w:spacing w:after="0" w:line="240" w:lineRule="auto"/>
        <w:rPr>
          <w:rStyle w:val="Style6"/>
        </w:rPr>
      </w:pPr>
      <w:r w:rsidRPr="00762AA8">
        <w:rPr>
          <w:rStyle w:val="Style6"/>
        </w:rPr>
        <w:t>Financial Implications</w:t>
      </w:r>
    </w:p>
    <w:p w14:paraId="64BD47EE" w14:textId="77777777" w:rsidR="00762AA8" w:rsidRDefault="00762AA8" w:rsidP="00762AA8">
      <w:pPr>
        <w:spacing w:after="0" w:line="240" w:lineRule="auto"/>
        <w:rPr>
          <w:rStyle w:val="ReportTemplate"/>
        </w:rPr>
      </w:pPr>
    </w:p>
    <w:p w14:paraId="64BD47EF" w14:textId="77777777" w:rsidR="009B6F95" w:rsidRPr="00762AA8" w:rsidRDefault="004B6CDB" w:rsidP="00762AA8">
      <w:pPr>
        <w:pStyle w:val="ListParagraph"/>
        <w:numPr>
          <w:ilvl w:val="0"/>
          <w:numId w:val="3"/>
        </w:numPr>
        <w:spacing w:after="0" w:line="240" w:lineRule="auto"/>
        <w:ind w:left="0"/>
        <w:rPr>
          <w:rStyle w:val="Title2"/>
          <w:b w:val="0"/>
          <w:sz w:val="22"/>
        </w:rPr>
      </w:pPr>
      <w:r w:rsidRPr="00762AA8">
        <w:rPr>
          <w:rStyle w:val="ReportTemplate"/>
        </w:rPr>
        <w:t>None</w:t>
      </w:r>
      <w:r w:rsidR="00762AA8">
        <w:rPr>
          <w:rStyle w:val="ReportTemplate"/>
        </w:rPr>
        <w:t>.</w:t>
      </w:r>
    </w:p>
    <w:sdt>
      <w:sdtPr>
        <w:rPr>
          <w:rStyle w:val="Style6"/>
        </w:rPr>
        <w:alias w:val="Next steps"/>
        <w:tag w:val="Next steps"/>
        <w:id w:val="538939935"/>
        <w:placeholder>
          <w:docPart w:val="1D3237B114F14AB0B4DECD5D59FA6B6D"/>
        </w:placeholder>
      </w:sdtPr>
      <w:sdtEndPr>
        <w:rPr>
          <w:rStyle w:val="Style6"/>
        </w:rPr>
      </w:sdtEndPr>
      <w:sdtContent>
        <w:p w14:paraId="64BD47F0" w14:textId="77777777" w:rsidR="00762AA8" w:rsidRDefault="00762AA8" w:rsidP="00762AA8">
          <w:pPr>
            <w:spacing w:after="0" w:line="240" w:lineRule="auto"/>
            <w:rPr>
              <w:rStyle w:val="Style6"/>
            </w:rPr>
          </w:pPr>
        </w:p>
        <w:p w14:paraId="64BD47F1" w14:textId="77777777" w:rsidR="009B6F95" w:rsidRPr="00762AA8" w:rsidRDefault="009B6F95" w:rsidP="00762AA8">
          <w:pPr>
            <w:spacing w:after="0" w:line="240" w:lineRule="auto"/>
            <w:rPr>
              <w:rStyle w:val="ReportTemplate"/>
            </w:rPr>
          </w:pPr>
          <w:r w:rsidRPr="00762AA8">
            <w:rPr>
              <w:rStyle w:val="Style6"/>
            </w:rPr>
            <w:t>Next steps</w:t>
          </w:r>
        </w:p>
      </w:sdtContent>
    </w:sdt>
    <w:p w14:paraId="64BD47F2" w14:textId="77777777" w:rsidR="00762AA8" w:rsidRPr="00762AA8" w:rsidRDefault="00762AA8" w:rsidP="00762AA8">
      <w:pPr>
        <w:pStyle w:val="MainText"/>
        <w:spacing w:line="240" w:lineRule="auto"/>
        <w:ind w:left="567"/>
        <w:rPr>
          <w:rFonts w:ascii="Arial" w:hAnsi="Arial" w:cs="Arial"/>
          <w:b/>
          <w:szCs w:val="22"/>
        </w:rPr>
      </w:pPr>
    </w:p>
    <w:p w14:paraId="64BD47F3" w14:textId="77777777" w:rsidR="009B6F95" w:rsidRPr="00762AA8" w:rsidRDefault="004B6CDB" w:rsidP="00774D64">
      <w:pPr>
        <w:pStyle w:val="MainText"/>
        <w:numPr>
          <w:ilvl w:val="0"/>
          <w:numId w:val="3"/>
        </w:numPr>
        <w:spacing w:line="240" w:lineRule="auto"/>
        <w:ind w:left="0" w:hanging="426"/>
        <w:rPr>
          <w:rStyle w:val="ReportTemplate"/>
          <w:rFonts w:ascii="Arial" w:hAnsi="Arial" w:cs="Arial"/>
          <w:b/>
          <w:szCs w:val="22"/>
        </w:rPr>
      </w:pPr>
      <w:bookmarkStart w:id="2" w:name="_GoBack"/>
      <w:bookmarkEnd w:id="2"/>
      <w:r w:rsidRPr="00762AA8">
        <w:rPr>
          <w:rFonts w:ascii="Arial" w:hAnsi="Arial" w:cs="Arial"/>
          <w:szCs w:val="22"/>
        </w:rPr>
        <w:t>Members are asked to make any comments about the review and provide a steer to help shape the LGA response to the call to evidence and any future work to be undertaken to ensure the</w:t>
      </w:r>
      <w:r w:rsidR="006D2D1A" w:rsidRPr="00762AA8">
        <w:rPr>
          <w:rFonts w:ascii="Arial" w:hAnsi="Arial" w:cs="Arial"/>
          <w:szCs w:val="22"/>
        </w:rPr>
        <w:t xml:space="preserve"> sufficiency of youth services.</w:t>
      </w:r>
    </w:p>
    <w:p w14:paraId="64BD47F4" w14:textId="77777777" w:rsidR="009B6F95" w:rsidRPr="00762AA8" w:rsidRDefault="009B6F95" w:rsidP="00762AA8">
      <w:pPr>
        <w:spacing w:after="0" w:line="240" w:lineRule="auto"/>
        <w:ind w:left="360" w:hanging="360"/>
      </w:pPr>
    </w:p>
    <w:sectPr w:rsidR="009B6F95" w:rsidRPr="00762AA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47F9" w14:textId="77777777" w:rsidR="00DF2BD8" w:rsidRPr="00C803F3" w:rsidRDefault="00DF2BD8" w:rsidP="00C803F3">
      <w:r>
        <w:separator/>
      </w:r>
    </w:p>
  </w:endnote>
  <w:endnote w:type="continuationSeparator" w:id="0">
    <w:p w14:paraId="64BD47FA" w14:textId="77777777" w:rsidR="00DF2BD8" w:rsidRPr="00C803F3" w:rsidRDefault="00DF2BD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4806"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64BD4807" w14:textId="77777777" w:rsidR="00762AA8" w:rsidRDefault="00762AA8" w:rsidP="003219CC">
    <w:pPr>
      <w:widowControl w:val="0"/>
      <w:spacing w:after="0" w:line="220" w:lineRule="exact"/>
      <w:ind w:left="-709" w:right="-852" w:firstLine="0"/>
      <w:rPr>
        <w:rFonts w:eastAsia="Times New Roman" w:cs="Arial"/>
        <w:sz w:val="15"/>
        <w:szCs w:val="15"/>
        <w:lang w:eastAsia="en-GB"/>
      </w:rPr>
    </w:pPr>
  </w:p>
  <w:p w14:paraId="64BD4808" w14:textId="77777777" w:rsidR="00762AA8" w:rsidRPr="003219CC" w:rsidRDefault="00762AA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D47F7" w14:textId="77777777" w:rsidR="00DF2BD8" w:rsidRPr="00C803F3" w:rsidRDefault="00DF2BD8" w:rsidP="00C803F3">
      <w:r>
        <w:separator/>
      </w:r>
    </w:p>
  </w:footnote>
  <w:footnote w:type="continuationSeparator" w:id="0">
    <w:p w14:paraId="64BD47F8" w14:textId="77777777" w:rsidR="00DF2BD8" w:rsidRPr="00C803F3" w:rsidRDefault="00DF2BD8" w:rsidP="00C803F3">
      <w:r>
        <w:continuationSeparator/>
      </w:r>
    </w:p>
  </w:footnote>
  <w:footnote w:id="1">
    <w:p w14:paraId="64BD480B" w14:textId="77777777" w:rsidR="00D84C35" w:rsidRPr="00EF2179" w:rsidRDefault="00D84C35" w:rsidP="00D84C35">
      <w:pPr>
        <w:pStyle w:val="FootnoteText"/>
        <w:rPr>
          <w:rFonts w:ascii="Arial" w:hAnsi="Arial" w:cs="Arial"/>
        </w:rPr>
      </w:pPr>
      <w:r w:rsidRPr="00EF2179">
        <w:rPr>
          <w:rStyle w:val="FootnoteReference"/>
          <w:rFonts w:ascii="Arial" w:hAnsi="Arial" w:cs="Arial"/>
        </w:rPr>
        <w:footnoteRef/>
      </w:r>
      <w:r w:rsidRPr="00EF2179">
        <w:rPr>
          <w:rFonts w:ascii="Arial" w:hAnsi="Arial" w:cs="Arial"/>
        </w:rPr>
        <w:t xml:space="preserve"> </w:t>
      </w:r>
      <w:hyperlink r:id="rId1" w:history="1">
        <w:r w:rsidRPr="00EF2179">
          <w:rPr>
            <w:rStyle w:val="Hyperlink"/>
            <w:rFonts w:eastAsiaTheme="minorHAnsi" w:cs="Arial"/>
          </w:rPr>
          <w:t>https://www.gov.uk/government/news/review-launched-into-statutory-guidance-for-local-authorities-on-providing-youth-services</w:t>
        </w:r>
      </w:hyperlink>
    </w:p>
    <w:p w14:paraId="64BD480C" w14:textId="77777777" w:rsidR="00D84C35" w:rsidRPr="00EF2179" w:rsidRDefault="00D84C35" w:rsidP="00D84C35">
      <w:pPr>
        <w:pStyle w:val="FootnoteText"/>
        <w:rPr>
          <w:rFonts w:ascii="Arial" w:hAnsi="Arial" w:cs="Arial"/>
        </w:rPr>
      </w:pPr>
    </w:p>
  </w:footnote>
  <w:footnote w:id="2">
    <w:p w14:paraId="64BD480D" w14:textId="77777777" w:rsidR="00D84C35" w:rsidRPr="00EF2179" w:rsidRDefault="00D84C35" w:rsidP="00D84C35">
      <w:pPr>
        <w:pStyle w:val="FootnoteText"/>
        <w:rPr>
          <w:rFonts w:ascii="Arial" w:hAnsi="Arial" w:cs="Arial"/>
        </w:rPr>
      </w:pPr>
      <w:r w:rsidRPr="00EF2179">
        <w:rPr>
          <w:rStyle w:val="FootnoteReference"/>
          <w:rFonts w:ascii="Arial" w:hAnsi="Arial" w:cs="Arial"/>
        </w:rPr>
        <w:footnoteRef/>
      </w:r>
      <w:hyperlink r:id="rId2" w:history="1">
        <w:r w:rsidRPr="00EF2179">
          <w:rPr>
            <w:rStyle w:val="Hyperlink"/>
            <w:rFonts w:eastAsiaTheme="minorHAnsi" w:cs="Arial"/>
          </w:rPr>
          <w:t>https://assets.publishing.service.gov.uk/government/uploads/system/uploads/attachment_data/file/732765/Civil_Society_Strategy_-_building_a_future_that_works_for_everyone.pdf</w:t>
        </w:r>
      </w:hyperlink>
    </w:p>
    <w:p w14:paraId="64BD480E" w14:textId="77777777" w:rsidR="00762AA8" w:rsidRPr="00EF2179" w:rsidRDefault="00762AA8" w:rsidP="00D84C35">
      <w:pPr>
        <w:pStyle w:val="FootnoteText"/>
        <w:rPr>
          <w:rFonts w:ascii="Arial" w:hAnsi="Arial" w:cs="Arial"/>
        </w:rPr>
      </w:pPr>
    </w:p>
  </w:footnote>
  <w:footnote w:id="3">
    <w:p w14:paraId="64BD480F" w14:textId="77777777" w:rsidR="00D84C35" w:rsidRDefault="00D84C35" w:rsidP="00D84C35">
      <w:pPr>
        <w:pStyle w:val="FootnoteText"/>
        <w:rPr>
          <w:rFonts w:ascii="Arial" w:hAnsi="Arial" w:cs="Arial"/>
        </w:rPr>
      </w:pPr>
      <w:r w:rsidRPr="00EF2179">
        <w:rPr>
          <w:rStyle w:val="FootnoteReference"/>
          <w:rFonts w:ascii="Arial" w:hAnsi="Arial" w:cs="Arial"/>
        </w:rPr>
        <w:footnoteRef/>
      </w:r>
      <w:r w:rsidRPr="00EF2179">
        <w:rPr>
          <w:rFonts w:ascii="Arial" w:hAnsi="Arial" w:cs="Arial"/>
        </w:rPr>
        <w:t xml:space="preserve"> Section 507B Education Act 1996</w:t>
      </w:r>
    </w:p>
    <w:p w14:paraId="64BD4810" w14:textId="77777777" w:rsidR="00762AA8" w:rsidRDefault="00762AA8" w:rsidP="00D84C35">
      <w:pPr>
        <w:pStyle w:val="FootnoteText"/>
      </w:pPr>
    </w:p>
  </w:footnote>
  <w:footnote w:id="4">
    <w:p w14:paraId="64BD4811" w14:textId="77777777" w:rsidR="004B6CDB" w:rsidRDefault="004B6CDB" w:rsidP="004B6CDB">
      <w:pPr>
        <w:pStyle w:val="FootnoteText"/>
      </w:pPr>
      <w:r>
        <w:rPr>
          <w:rStyle w:val="FootnoteReference"/>
        </w:rPr>
        <w:footnoteRef/>
      </w:r>
      <w:r>
        <w:t xml:space="preserve"> </w:t>
      </w:r>
      <w:hyperlink r:id="rId3" w:history="1">
        <w:r w:rsidRPr="004B6CDB">
          <w:rPr>
            <w:rStyle w:val="Hyperlink"/>
            <w:rFonts w:eastAsia="Calibri"/>
          </w:rPr>
          <w:t>https://www.local.gov.uk/about/campaigns/bright-futures/bright-futures-childrens-services/bright-futures-our-vision-youth</w:t>
        </w:r>
      </w:hyperlink>
    </w:p>
    <w:p w14:paraId="64BD4812" w14:textId="77777777" w:rsidR="004B6CDB" w:rsidRDefault="004B6CDB" w:rsidP="004B6C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D47FB" w14:textId="77777777" w:rsidR="00762AA8" w:rsidRDefault="00762AA8" w:rsidP="00762AA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2AA8" w:rsidRPr="00C25CA7" w14:paraId="64BD47FE" w14:textId="77777777" w:rsidTr="00583904">
      <w:trPr>
        <w:trHeight w:val="416"/>
      </w:trPr>
      <w:tc>
        <w:tcPr>
          <w:tcW w:w="5812" w:type="dxa"/>
          <w:vMerge w:val="restart"/>
        </w:tcPr>
        <w:p w14:paraId="64BD47FC" w14:textId="77777777" w:rsidR="00762AA8" w:rsidRPr="00C803F3" w:rsidRDefault="00762AA8" w:rsidP="00762AA8">
          <w:r w:rsidRPr="00C803F3">
            <w:rPr>
              <w:noProof/>
              <w:lang w:eastAsia="en-GB"/>
            </w:rPr>
            <w:drawing>
              <wp:inline distT="0" distB="0" distL="0" distR="0" wp14:anchorId="64BD4809" wp14:editId="64BD480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0F640CC617843ADB3EF4FD5D2727C3C"/>
          </w:placeholder>
        </w:sdtPr>
        <w:sdtEndPr/>
        <w:sdtContent>
          <w:tc>
            <w:tcPr>
              <w:tcW w:w="4106" w:type="dxa"/>
            </w:tcPr>
            <w:p w14:paraId="64BD47FD" w14:textId="77777777" w:rsidR="00762AA8" w:rsidRPr="00C803F3" w:rsidRDefault="00762AA8" w:rsidP="00762AA8">
              <w:r w:rsidRPr="00923C22">
                <w:rPr>
                  <w:b/>
                </w:rPr>
                <w:t>Children and Young People Board</w:t>
              </w:r>
            </w:p>
          </w:tc>
        </w:sdtContent>
      </w:sdt>
    </w:tr>
    <w:tr w:rsidR="00762AA8" w14:paraId="64BD4801" w14:textId="77777777" w:rsidTr="00583904">
      <w:trPr>
        <w:trHeight w:val="406"/>
      </w:trPr>
      <w:tc>
        <w:tcPr>
          <w:tcW w:w="5812" w:type="dxa"/>
          <w:vMerge/>
        </w:tcPr>
        <w:p w14:paraId="64BD47FF" w14:textId="77777777" w:rsidR="00762AA8" w:rsidRPr="00A627DD" w:rsidRDefault="00762AA8" w:rsidP="00762AA8"/>
      </w:tc>
      <w:tc>
        <w:tcPr>
          <w:tcW w:w="4106" w:type="dxa"/>
        </w:tcPr>
        <w:sdt>
          <w:sdtPr>
            <w:alias w:val="Date"/>
            <w:tag w:val="Date"/>
            <w:id w:val="-488943452"/>
            <w:placeholder>
              <w:docPart w:val="53C882FCDD804F3BA166E05F9B79F1BD"/>
            </w:placeholder>
            <w:date w:fullDate="2019-09-26T00:00:00Z">
              <w:dateFormat w:val="dd MMMM yyyy"/>
              <w:lid w:val="en-GB"/>
              <w:storeMappedDataAs w:val="dateTime"/>
              <w:calendar w:val="gregorian"/>
            </w:date>
          </w:sdtPr>
          <w:sdtEndPr/>
          <w:sdtContent>
            <w:p w14:paraId="64BD4800" w14:textId="77777777" w:rsidR="00762AA8" w:rsidRPr="00C803F3" w:rsidRDefault="00762AA8" w:rsidP="00762AA8">
              <w:r>
                <w:t>26 September 2019</w:t>
              </w:r>
            </w:p>
          </w:sdtContent>
        </w:sdt>
      </w:tc>
    </w:tr>
    <w:tr w:rsidR="00762AA8" w:rsidRPr="00C25CA7" w14:paraId="64BD4804" w14:textId="77777777" w:rsidTr="00583904">
      <w:trPr>
        <w:trHeight w:val="89"/>
      </w:trPr>
      <w:tc>
        <w:tcPr>
          <w:tcW w:w="5812" w:type="dxa"/>
          <w:vMerge/>
        </w:tcPr>
        <w:p w14:paraId="64BD4802" w14:textId="77777777" w:rsidR="00762AA8" w:rsidRPr="00A627DD" w:rsidRDefault="00762AA8" w:rsidP="00762AA8"/>
      </w:tc>
      <w:tc>
        <w:tcPr>
          <w:tcW w:w="4106" w:type="dxa"/>
        </w:tcPr>
        <w:p w14:paraId="64BD4803" w14:textId="77777777" w:rsidR="00762AA8" w:rsidRPr="00C803F3" w:rsidRDefault="00762AA8" w:rsidP="00762AA8"/>
      </w:tc>
    </w:tr>
  </w:tbl>
  <w:p w14:paraId="64BD4805" w14:textId="77777777" w:rsidR="000F69FB" w:rsidRPr="00762AA8" w:rsidRDefault="000F69FB" w:rsidP="00762AA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B7B0B45"/>
    <w:multiLevelType w:val="hybridMultilevel"/>
    <w:tmpl w:val="FE22271A"/>
    <w:lvl w:ilvl="0" w:tplc="0809000F">
      <w:start w:val="1"/>
      <w:numFmt w:val="decimal"/>
      <w:lvlText w:val="%1."/>
      <w:lvlJc w:val="left"/>
      <w:pPr>
        <w:ind w:left="916" w:hanging="360"/>
      </w:pPr>
      <w:rPr>
        <w:rFonts w:hint="default"/>
      </w:rPr>
    </w:lvl>
    <w:lvl w:ilvl="1" w:tplc="08090003" w:tentative="1">
      <w:start w:val="1"/>
      <w:numFmt w:val="bullet"/>
      <w:lvlText w:val="o"/>
      <w:lvlJc w:val="left"/>
      <w:pPr>
        <w:ind w:left="1636" w:hanging="360"/>
      </w:pPr>
      <w:rPr>
        <w:rFonts w:ascii="Courier New" w:hAnsi="Courier New" w:cs="Courier New" w:hint="default"/>
      </w:rPr>
    </w:lvl>
    <w:lvl w:ilvl="2" w:tplc="08090005">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 w15:restartNumberingAfterBreak="0">
    <w:nsid w:val="4A1D10A1"/>
    <w:multiLevelType w:val="multilevel"/>
    <w:tmpl w:val="47BED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BEE61EC"/>
    <w:multiLevelType w:val="hybridMultilevel"/>
    <w:tmpl w:val="E972530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7D091860"/>
    <w:multiLevelType w:val="hybridMultilevel"/>
    <w:tmpl w:val="41688242"/>
    <w:lvl w:ilvl="0" w:tplc="AA0289A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37"/>
    <w:rsid w:val="00016097"/>
    <w:rsid w:val="000B70AD"/>
    <w:rsid w:val="000F69FB"/>
    <w:rsid w:val="001B36CE"/>
    <w:rsid w:val="001E11EF"/>
    <w:rsid w:val="001E73D9"/>
    <w:rsid w:val="002539E9"/>
    <w:rsid w:val="002556BF"/>
    <w:rsid w:val="00301A51"/>
    <w:rsid w:val="003219CC"/>
    <w:rsid w:val="00347337"/>
    <w:rsid w:val="0043595D"/>
    <w:rsid w:val="004B6CDB"/>
    <w:rsid w:val="006D2D1A"/>
    <w:rsid w:val="00712C86"/>
    <w:rsid w:val="007622BA"/>
    <w:rsid w:val="00762AA8"/>
    <w:rsid w:val="00774D64"/>
    <w:rsid w:val="00795C95"/>
    <w:rsid w:val="0080661C"/>
    <w:rsid w:val="00841C24"/>
    <w:rsid w:val="00891AE9"/>
    <w:rsid w:val="009B1AA8"/>
    <w:rsid w:val="009B6F95"/>
    <w:rsid w:val="009E18DE"/>
    <w:rsid w:val="00B84F31"/>
    <w:rsid w:val="00C068E4"/>
    <w:rsid w:val="00C318BD"/>
    <w:rsid w:val="00C803F3"/>
    <w:rsid w:val="00D45B4D"/>
    <w:rsid w:val="00D84C35"/>
    <w:rsid w:val="00DA7394"/>
    <w:rsid w:val="00DF2BD8"/>
    <w:rsid w:val="00DF6CBA"/>
    <w:rsid w:val="00E65AA9"/>
    <w:rsid w:val="00F474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47B9"/>
  <w15:docId w15:val="{E5D15FF8-E251-4744-9122-8A7FB7DE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rsid w:val="00D84C35"/>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D84C35"/>
    <w:pPr>
      <w:spacing w:before="600" w:after="240"/>
    </w:pPr>
    <w:rPr>
      <w:rFonts w:ascii="Frutiger 55 Roman" w:hAnsi="Frutiger 55 Roman"/>
      <w:b/>
      <w:sz w:val="32"/>
    </w:rPr>
  </w:style>
  <w:style w:type="character" w:styleId="Hyperlink">
    <w:name w:val="Hyperlink"/>
    <w:rsid w:val="00D84C35"/>
    <w:rPr>
      <w:color w:val="0000FF"/>
      <w:u w:val="single"/>
    </w:rPr>
  </w:style>
  <w:style w:type="character" w:styleId="CommentReference">
    <w:name w:val="annotation reference"/>
    <w:rsid w:val="00D84C35"/>
    <w:rPr>
      <w:sz w:val="16"/>
      <w:szCs w:val="16"/>
    </w:rPr>
  </w:style>
  <w:style w:type="paragraph" w:styleId="CommentText">
    <w:name w:val="annotation text"/>
    <w:basedOn w:val="Normal"/>
    <w:link w:val="CommentTextChar"/>
    <w:rsid w:val="00D84C35"/>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D84C35"/>
    <w:rPr>
      <w:rFonts w:ascii="Frutiger 45 Light" w:eastAsia="Times New Roman" w:hAnsi="Frutiger 45 Light" w:cs="Times New Roman"/>
      <w:sz w:val="20"/>
      <w:szCs w:val="20"/>
      <w:lang w:eastAsia="en-GB"/>
    </w:rPr>
  </w:style>
  <w:style w:type="paragraph" w:styleId="FootnoteText">
    <w:name w:val="footnote text"/>
    <w:basedOn w:val="Normal"/>
    <w:link w:val="FootnoteTextChar"/>
    <w:rsid w:val="00D84C35"/>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rsid w:val="00D84C35"/>
    <w:rPr>
      <w:rFonts w:ascii="Frutiger 45 Light" w:eastAsia="Times New Roman" w:hAnsi="Frutiger 45 Light" w:cs="Times New Roman"/>
      <w:sz w:val="20"/>
      <w:szCs w:val="20"/>
      <w:lang w:eastAsia="en-GB"/>
    </w:rPr>
  </w:style>
  <w:style w:type="character" w:styleId="FootnoteReference">
    <w:name w:val="footnote reference"/>
    <w:rsid w:val="00D8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about/campaigns/bright-futures/bright-futures-childrens-services/bright-futures-our-vision-youth" TargetMode="External"/><Relationship Id="rId2" Type="http://schemas.openxmlformats.org/officeDocument/2006/relationships/hyperlink" Target="https://assets.publishing.service.gov.uk/government/uploads/system/uploads/attachment_data/file/732765/Civil_Society_Strategy_-_building_a_future_that_works_for_everyone.pdf" TargetMode="External"/><Relationship Id="rId1" Type="http://schemas.openxmlformats.org/officeDocument/2006/relationships/hyperlink" Target="https://www.gov.uk/government/news/review-launched-into-statutory-guidance-for-local-authorities-on-providing-youth-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cain\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DF1F9CDEB449495024DBB5D34ED7A"/>
        <w:category>
          <w:name w:val="General"/>
          <w:gallery w:val="placeholder"/>
        </w:category>
        <w:types>
          <w:type w:val="bbPlcHdr"/>
        </w:types>
        <w:behaviors>
          <w:behavior w:val="content"/>
        </w:behaviors>
        <w:guid w:val="{C82CC26D-50FA-4FB7-9E0D-A3C07AF94DFA}"/>
      </w:docPartPr>
      <w:docPartBody>
        <w:p w:rsidR="007B2A8B" w:rsidRDefault="007A2897">
          <w:pPr>
            <w:pStyle w:val="9C5DF1F9CDEB449495024DBB5D34ED7A"/>
          </w:pPr>
          <w:r w:rsidRPr="00FB1144">
            <w:rPr>
              <w:rStyle w:val="PlaceholderText"/>
            </w:rPr>
            <w:t>Click here to enter text.</w:t>
          </w:r>
        </w:p>
      </w:docPartBody>
    </w:docPart>
    <w:docPart>
      <w:docPartPr>
        <w:name w:val="13CE2547D11A480486EC027804AE6646"/>
        <w:category>
          <w:name w:val="General"/>
          <w:gallery w:val="placeholder"/>
        </w:category>
        <w:types>
          <w:type w:val="bbPlcHdr"/>
        </w:types>
        <w:behaviors>
          <w:behavior w:val="content"/>
        </w:behaviors>
        <w:guid w:val="{D1E579F9-AB50-4334-8284-2534FA6E0C30}"/>
      </w:docPartPr>
      <w:docPartBody>
        <w:p w:rsidR="007B2A8B" w:rsidRDefault="007A2897">
          <w:pPr>
            <w:pStyle w:val="13CE2547D11A480486EC027804AE6646"/>
          </w:pPr>
          <w:r w:rsidRPr="00FB1144">
            <w:rPr>
              <w:rStyle w:val="PlaceholderText"/>
            </w:rPr>
            <w:t>Click here to enter text.</w:t>
          </w:r>
        </w:p>
      </w:docPartBody>
    </w:docPart>
    <w:docPart>
      <w:docPartPr>
        <w:name w:val="3CC8BC56CEBB4115B653D5916CA234E6"/>
        <w:category>
          <w:name w:val="General"/>
          <w:gallery w:val="placeholder"/>
        </w:category>
        <w:types>
          <w:type w:val="bbPlcHdr"/>
        </w:types>
        <w:behaviors>
          <w:behavior w:val="content"/>
        </w:behaviors>
        <w:guid w:val="{A0C6783B-C33A-42A6-83D1-E0F344B920C3}"/>
      </w:docPartPr>
      <w:docPartBody>
        <w:p w:rsidR="007B2A8B" w:rsidRDefault="007A2897">
          <w:pPr>
            <w:pStyle w:val="3CC8BC56CEBB4115B653D5916CA234E6"/>
          </w:pPr>
          <w:r w:rsidRPr="00FB1144">
            <w:rPr>
              <w:rStyle w:val="PlaceholderText"/>
            </w:rPr>
            <w:t>Click here to enter text.</w:t>
          </w:r>
        </w:p>
      </w:docPartBody>
    </w:docPart>
    <w:docPart>
      <w:docPartPr>
        <w:name w:val="2D5216636C36403EA573348641678F99"/>
        <w:category>
          <w:name w:val="General"/>
          <w:gallery w:val="placeholder"/>
        </w:category>
        <w:types>
          <w:type w:val="bbPlcHdr"/>
        </w:types>
        <w:behaviors>
          <w:behavior w:val="content"/>
        </w:behaviors>
        <w:guid w:val="{45F6C10C-A762-49AD-A89A-F65768EA5F80}"/>
      </w:docPartPr>
      <w:docPartBody>
        <w:p w:rsidR="007B2A8B" w:rsidRDefault="007A2897">
          <w:pPr>
            <w:pStyle w:val="2D5216636C36403EA573348641678F99"/>
          </w:pPr>
          <w:r w:rsidRPr="00FB1144">
            <w:rPr>
              <w:rStyle w:val="PlaceholderText"/>
            </w:rPr>
            <w:t>Click here to enter text.</w:t>
          </w:r>
        </w:p>
      </w:docPartBody>
    </w:docPart>
    <w:docPart>
      <w:docPartPr>
        <w:name w:val="C1AEB0D8E9E1454981AF547EB2D5FB3B"/>
        <w:category>
          <w:name w:val="General"/>
          <w:gallery w:val="placeholder"/>
        </w:category>
        <w:types>
          <w:type w:val="bbPlcHdr"/>
        </w:types>
        <w:behaviors>
          <w:behavior w:val="content"/>
        </w:behaviors>
        <w:guid w:val="{DEFEF038-ED96-432A-9583-D7FEB8FF35F6}"/>
      </w:docPartPr>
      <w:docPartBody>
        <w:p w:rsidR="007B2A8B" w:rsidRDefault="007A2897">
          <w:pPr>
            <w:pStyle w:val="C1AEB0D8E9E1454981AF547EB2D5FB3B"/>
          </w:pPr>
          <w:r w:rsidRPr="00FB1144">
            <w:rPr>
              <w:rStyle w:val="PlaceholderText"/>
            </w:rPr>
            <w:t>Click here to enter text.</w:t>
          </w:r>
        </w:p>
      </w:docPartBody>
    </w:docPart>
    <w:docPart>
      <w:docPartPr>
        <w:name w:val="9C44F6D19CF9479A94A6C4B991C3BFC7"/>
        <w:category>
          <w:name w:val="General"/>
          <w:gallery w:val="placeholder"/>
        </w:category>
        <w:types>
          <w:type w:val="bbPlcHdr"/>
        </w:types>
        <w:behaviors>
          <w:behavior w:val="content"/>
        </w:behaviors>
        <w:guid w:val="{260D68C8-BCCD-4A7D-AFBE-39F09B65CF70}"/>
      </w:docPartPr>
      <w:docPartBody>
        <w:p w:rsidR="007B2A8B" w:rsidRDefault="007A2897">
          <w:pPr>
            <w:pStyle w:val="9C44F6D19CF9479A94A6C4B991C3BFC7"/>
          </w:pPr>
          <w:r w:rsidRPr="00FB1144">
            <w:rPr>
              <w:rStyle w:val="PlaceholderText"/>
            </w:rPr>
            <w:t>Click here to enter text.</w:t>
          </w:r>
        </w:p>
      </w:docPartBody>
    </w:docPart>
    <w:docPart>
      <w:docPartPr>
        <w:name w:val="35CEC49FAFED4363B2E402D1993BDD72"/>
        <w:category>
          <w:name w:val="General"/>
          <w:gallery w:val="placeholder"/>
        </w:category>
        <w:types>
          <w:type w:val="bbPlcHdr"/>
        </w:types>
        <w:behaviors>
          <w:behavior w:val="content"/>
        </w:behaviors>
        <w:guid w:val="{5DBB87C7-4A39-45B3-BEAD-6BBDE635C8D8}"/>
      </w:docPartPr>
      <w:docPartBody>
        <w:p w:rsidR="007B2A8B" w:rsidRDefault="007A2897">
          <w:pPr>
            <w:pStyle w:val="35CEC49FAFED4363B2E402D1993BDD72"/>
          </w:pPr>
          <w:r w:rsidRPr="00FB1144">
            <w:rPr>
              <w:rStyle w:val="PlaceholderText"/>
            </w:rPr>
            <w:t>Click here to enter text.</w:t>
          </w:r>
        </w:p>
      </w:docPartBody>
    </w:docPart>
    <w:docPart>
      <w:docPartPr>
        <w:name w:val="44F494336F1E4E3A8E9CA33E54F7552B"/>
        <w:category>
          <w:name w:val="General"/>
          <w:gallery w:val="placeholder"/>
        </w:category>
        <w:types>
          <w:type w:val="bbPlcHdr"/>
        </w:types>
        <w:behaviors>
          <w:behavior w:val="content"/>
        </w:behaviors>
        <w:guid w:val="{585682F4-6627-4A0C-A237-10E2C77626E2}"/>
      </w:docPartPr>
      <w:docPartBody>
        <w:p w:rsidR="007B2A8B" w:rsidRDefault="007A2897">
          <w:pPr>
            <w:pStyle w:val="44F494336F1E4E3A8E9CA33E54F7552B"/>
          </w:pPr>
          <w:r w:rsidRPr="00FB1144">
            <w:rPr>
              <w:rStyle w:val="PlaceholderText"/>
            </w:rPr>
            <w:t>Click here to enter text.</w:t>
          </w:r>
        </w:p>
      </w:docPartBody>
    </w:docPart>
    <w:docPart>
      <w:docPartPr>
        <w:name w:val="6A2449801F5C4848B20EE93D19D7D3FD"/>
        <w:category>
          <w:name w:val="General"/>
          <w:gallery w:val="placeholder"/>
        </w:category>
        <w:types>
          <w:type w:val="bbPlcHdr"/>
        </w:types>
        <w:behaviors>
          <w:behavior w:val="content"/>
        </w:behaviors>
        <w:guid w:val="{1E057375-5231-43D5-AA30-282E98857AAA}"/>
      </w:docPartPr>
      <w:docPartBody>
        <w:p w:rsidR="007B2A8B" w:rsidRDefault="007A2897">
          <w:pPr>
            <w:pStyle w:val="6A2449801F5C4848B20EE93D19D7D3FD"/>
          </w:pPr>
          <w:r w:rsidRPr="00FB1144">
            <w:rPr>
              <w:rStyle w:val="PlaceholderText"/>
            </w:rPr>
            <w:t>Click here to enter text.</w:t>
          </w:r>
        </w:p>
      </w:docPartBody>
    </w:docPart>
    <w:docPart>
      <w:docPartPr>
        <w:name w:val="4DEF07D421724CC3834A89EF8119126A"/>
        <w:category>
          <w:name w:val="General"/>
          <w:gallery w:val="placeholder"/>
        </w:category>
        <w:types>
          <w:type w:val="bbPlcHdr"/>
        </w:types>
        <w:behaviors>
          <w:behavior w:val="content"/>
        </w:behaviors>
        <w:guid w:val="{27D7C561-EF97-41C8-B79F-DA16DE072134}"/>
      </w:docPartPr>
      <w:docPartBody>
        <w:p w:rsidR="007B2A8B" w:rsidRDefault="007A2897">
          <w:pPr>
            <w:pStyle w:val="4DEF07D421724CC3834A89EF8119126A"/>
          </w:pPr>
          <w:r w:rsidRPr="00FB1144">
            <w:rPr>
              <w:rStyle w:val="PlaceholderText"/>
            </w:rPr>
            <w:t>Click here to enter text.</w:t>
          </w:r>
        </w:p>
      </w:docPartBody>
    </w:docPart>
    <w:docPart>
      <w:docPartPr>
        <w:name w:val="722A44D0BAA34A1AA95605011E767447"/>
        <w:category>
          <w:name w:val="General"/>
          <w:gallery w:val="placeholder"/>
        </w:category>
        <w:types>
          <w:type w:val="bbPlcHdr"/>
        </w:types>
        <w:behaviors>
          <w:behavior w:val="content"/>
        </w:behaviors>
        <w:guid w:val="{90A1E716-BEC2-4892-B62C-E79A84057D72}"/>
      </w:docPartPr>
      <w:docPartBody>
        <w:p w:rsidR="007B2A8B" w:rsidRDefault="007A2897">
          <w:pPr>
            <w:pStyle w:val="722A44D0BAA34A1AA95605011E767447"/>
          </w:pPr>
          <w:r w:rsidRPr="00FB1144">
            <w:rPr>
              <w:rStyle w:val="PlaceholderText"/>
            </w:rPr>
            <w:t>Click here to enter text.</w:t>
          </w:r>
        </w:p>
      </w:docPartBody>
    </w:docPart>
    <w:docPart>
      <w:docPartPr>
        <w:name w:val="1D3237B114F14AB0B4DECD5D59FA6B6D"/>
        <w:category>
          <w:name w:val="General"/>
          <w:gallery w:val="placeholder"/>
        </w:category>
        <w:types>
          <w:type w:val="bbPlcHdr"/>
        </w:types>
        <w:behaviors>
          <w:behavior w:val="content"/>
        </w:behaviors>
        <w:guid w:val="{F1996030-BE3D-4D29-9305-D1CAEBCF9094}"/>
      </w:docPartPr>
      <w:docPartBody>
        <w:p w:rsidR="007B2A8B" w:rsidRDefault="007A2897">
          <w:pPr>
            <w:pStyle w:val="1D3237B114F14AB0B4DECD5D59FA6B6D"/>
          </w:pPr>
          <w:r w:rsidRPr="00FB1144">
            <w:rPr>
              <w:rStyle w:val="PlaceholderText"/>
            </w:rPr>
            <w:t>Click here to enter text.</w:t>
          </w:r>
        </w:p>
      </w:docPartBody>
    </w:docPart>
    <w:docPart>
      <w:docPartPr>
        <w:name w:val="A3AEFBE7DE7A42AD964EE1D472FDD373"/>
        <w:category>
          <w:name w:val="General"/>
          <w:gallery w:val="placeholder"/>
        </w:category>
        <w:types>
          <w:type w:val="bbPlcHdr"/>
        </w:types>
        <w:behaviors>
          <w:behavior w:val="content"/>
        </w:behaviors>
        <w:guid w:val="{27BDDF14-6393-44FF-A6B3-A551CFE29E93}"/>
      </w:docPartPr>
      <w:docPartBody>
        <w:p w:rsidR="007B2A8B" w:rsidRDefault="007A2897">
          <w:pPr>
            <w:pStyle w:val="A3AEFBE7DE7A42AD964EE1D472FDD373"/>
          </w:pPr>
          <w:r w:rsidRPr="00FB1144">
            <w:rPr>
              <w:rStyle w:val="PlaceholderText"/>
            </w:rPr>
            <w:t>Click here to enter text.</w:t>
          </w:r>
        </w:p>
      </w:docPartBody>
    </w:docPart>
    <w:docPart>
      <w:docPartPr>
        <w:name w:val="3A0103136F2E41518EAAA0AF5DDCBACF"/>
        <w:category>
          <w:name w:val="General"/>
          <w:gallery w:val="placeholder"/>
        </w:category>
        <w:types>
          <w:type w:val="bbPlcHdr"/>
        </w:types>
        <w:behaviors>
          <w:behavior w:val="content"/>
        </w:behaviors>
        <w:guid w:val="{67200B2F-4351-4068-9900-2FEA7C8AEF70}"/>
      </w:docPartPr>
      <w:docPartBody>
        <w:p w:rsidR="007B2A8B" w:rsidRDefault="007A2897">
          <w:pPr>
            <w:pStyle w:val="3A0103136F2E41518EAAA0AF5DDCBACF"/>
          </w:pPr>
          <w:r w:rsidRPr="00FB1144">
            <w:rPr>
              <w:rStyle w:val="PlaceholderText"/>
            </w:rPr>
            <w:t>Click here to enter text.</w:t>
          </w:r>
        </w:p>
      </w:docPartBody>
    </w:docPart>
    <w:docPart>
      <w:docPartPr>
        <w:name w:val="D0F640CC617843ADB3EF4FD5D2727C3C"/>
        <w:category>
          <w:name w:val="General"/>
          <w:gallery w:val="placeholder"/>
        </w:category>
        <w:types>
          <w:type w:val="bbPlcHdr"/>
        </w:types>
        <w:behaviors>
          <w:behavior w:val="content"/>
        </w:behaviors>
        <w:guid w:val="{1C8CA0A6-57E8-4805-8DD3-EE0A9E342559}"/>
      </w:docPartPr>
      <w:docPartBody>
        <w:p w:rsidR="008B0AEB" w:rsidRDefault="00C36D08" w:rsidP="00C36D08">
          <w:pPr>
            <w:pStyle w:val="D0F640CC617843ADB3EF4FD5D2727C3C"/>
          </w:pPr>
          <w:r w:rsidRPr="00FB1144">
            <w:rPr>
              <w:rStyle w:val="PlaceholderText"/>
            </w:rPr>
            <w:t>Click here to enter text.</w:t>
          </w:r>
        </w:p>
      </w:docPartBody>
    </w:docPart>
    <w:docPart>
      <w:docPartPr>
        <w:name w:val="53C882FCDD804F3BA166E05F9B79F1BD"/>
        <w:category>
          <w:name w:val="General"/>
          <w:gallery w:val="placeholder"/>
        </w:category>
        <w:types>
          <w:type w:val="bbPlcHdr"/>
        </w:types>
        <w:behaviors>
          <w:behavior w:val="content"/>
        </w:behaviors>
        <w:guid w:val="{016F8B9B-FAEF-4F5E-8E29-07F49C266554}"/>
      </w:docPartPr>
      <w:docPartBody>
        <w:p w:rsidR="008B0AEB" w:rsidRDefault="00C36D08" w:rsidP="00C36D08">
          <w:pPr>
            <w:pStyle w:val="53C882FCDD804F3BA166E05F9B79F1B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97"/>
    <w:rsid w:val="002356A5"/>
    <w:rsid w:val="006B13B4"/>
    <w:rsid w:val="007A2897"/>
    <w:rsid w:val="007B2A8B"/>
    <w:rsid w:val="007E4E00"/>
    <w:rsid w:val="008B0AEB"/>
    <w:rsid w:val="00B91C5D"/>
    <w:rsid w:val="00C3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D08"/>
    <w:rPr>
      <w:color w:val="808080"/>
    </w:rPr>
  </w:style>
  <w:style w:type="paragraph" w:customStyle="1" w:styleId="D1EB6BA1781441E694C23D6510A3500A">
    <w:name w:val="D1EB6BA1781441E694C23D6510A3500A"/>
  </w:style>
  <w:style w:type="paragraph" w:customStyle="1" w:styleId="9C5DF1F9CDEB449495024DBB5D34ED7A">
    <w:name w:val="9C5DF1F9CDEB449495024DBB5D34ED7A"/>
  </w:style>
  <w:style w:type="paragraph" w:customStyle="1" w:styleId="A0B6F90E57DF436F9B7DB7DE6908DF73">
    <w:name w:val="A0B6F90E57DF436F9B7DB7DE6908DF73"/>
  </w:style>
  <w:style w:type="paragraph" w:customStyle="1" w:styleId="13CE2547D11A480486EC027804AE6646">
    <w:name w:val="13CE2547D11A480486EC027804AE6646"/>
  </w:style>
  <w:style w:type="paragraph" w:customStyle="1" w:styleId="3CC8BC56CEBB4115B653D5916CA234E6">
    <w:name w:val="3CC8BC56CEBB4115B653D5916CA234E6"/>
  </w:style>
  <w:style w:type="paragraph" w:customStyle="1" w:styleId="2D5216636C36403EA573348641678F99">
    <w:name w:val="2D5216636C36403EA573348641678F99"/>
  </w:style>
  <w:style w:type="paragraph" w:customStyle="1" w:styleId="C1AEB0D8E9E1454981AF547EB2D5FB3B">
    <w:name w:val="C1AEB0D8E9E1454981AF547EB2D5FB3B"/>
  </w:style>
  <w:style w:type="paragraph" w:customStyle="1" w:styleId="9C44F6D19CF9479A94A6C4B991C3BFC7">
    <w:name w:val="9C44F6D19CF9479A94A6C4B991C3BFC7"/>
  </w:style>
  <w:style w:type="paragraph" w:customStyle="1" w:styleId="35CEC49FAFED4363B2E402D1993BDD72">
    <w:name w:val="35CEC49FAFED4363B2E402D1993BDD72"/>
  </w:style>
  <w:style w:type="paragraph" w:customStyle="1" w:styleId="44F494336F1E4E3A8E9CA33E54F7552B">
    <w:name w:val="44F494336F1E4E3A8E9CA33E54F7552B"/>
  </w:style>
  <w:style w:type="paragraph" w:customStyle="1" w:styleId="6A2449801F5C4848B20EE93D19D7D3FD">
    <w:name w:val="6A2449801F5C4848B20EE93D19D7D3FD"/>
  </w:style>
  <w:style w:type="paragraph" w:customStyle="1" w:styleId="4DEF07D421724CC3834A89EF8119126A">
    <w:name w:val="4DEF07D421724CC3834A89EF8119126A"/>
  </w:style>
  <w:style w:type="paragraph" w:customStyle="1" w:styleId="542F5D53355B468A8AD95941FD0B6B07">
    <w:name w:val="542F5D53355B468A8AD95941FD0B6B07"/>
  </w:style>
  <w:style w:type="paragraph" w:customStyle="1" w:styleId="722A44D0BAA34A1AA95605011E767447">
    <w:name w:val="722A44D0BAA34A1AA95605011E767447"/>
  </w:style>
  <w:style w:type="paragraph" w:customStyle="1" w:styleId="68503361BCD54B54AA864410F6886680">
    <w:name w:val="68503361BCD54B54AA864410F6886680"/>
  </w:style>
  <w:style w:type="paragraph" w:customStyle="1" w:styleId="B9BCAF640EFB4B7AB59DA81E6E01F63B">
    <w:name w:val="B9BCAF640EFB4B7AB59DA81E6E01F63B"/>
  </w:style>
  <w:style w:type="paragraph" w:customStyle="1" w:styleId="1D3237B114F14AB0B4DECD5D59FA6B6D">
    <w:name w:val="1D3237B114F14AB0B4DECD5D59FA6B6D"/>
  </w:style>
  <w:style w:type="paragraph" w:customStyle="1" w:styleId="A3AEFBE7DE7A42AD964EE1D472FDD373">
    <w:name w:val="A3AEFBE7DE7A42AD964EE1D472FDD373"/>
  </w:style>
  <w:style w:type="paragraph" w:customStyle="1" w:styleId="3A0103136F2E41518EAAA0AF5DDCBACF">
    <w:name w:val="3A0103136F2E41518EAAA0AF5DDCBACF"/>
  </w:style>
  <w:style w:type="paragraph" w:customStyle="1" w:styleId="3E55CC433FCD41C5920363B3D30A052B">
    <w:name w:val="3E55CC433FCD41C5920363B3D30A052B"/>
    <w:rsid w:val="007A2897"/>
  </w:style>
  <w:style w:type="paragraph" w:customStyle="1" w:styleId="D0F640CC617843ADB3EF4FD5D2727C3C">
    <w:name w:val="D0F640CC617843ADB3EF4FD5D2727C3C"/>
    <w:rsid w:val="00C36D08"/>
  </w:style>
  <w:style w:type="paragraph" w:customStyle="1" w:styleId="53C882FCDD804F3BA166E05F9B79F1BD">
    <w:name w:val="53C882FCDD804F3BA166E05F9B79F1BD"/>
    <w:rsid w:val="00C3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a2450aae-1d20-4711-921f-ba4e3dc97b4d"/>
    <ds:schemaRef ds:uri="http://www.w3.org/XML/1998/namespace"/>
  </ds:schemaRefs>
</ds:datastoreItem>
</file>

<file path=customXml/itemProps4.xml><?xml version="1.0" encoding="utf-8"?>
<ds:datastoreItem xmlns:ds="http://schemas.openxmlformats.org/officeDocument/2006/customXml" ds:itemID="{4D03E1E5-3FEC-44A7-AB85-0704B9F9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296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Benn Cain</cp:lastModifiedBy>
  <cp:revision>8</cp:revision>
  <cp:lastPrinted>2019-09-11T11:47:00Z</cp:lastPrinted>
  <dcterms:created xsi:type="dcterms:W3CDTF">2019-09-10T10:31:00Z</dcterms:created>
  <dcterms:modified xsi:type="dcterms:W3CDTF">2019-09-19T10:44:00Z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